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DBD" w:rsidRPr="008E6A17" w:rsidRDefault="00310DBD" w:rsidP="00310DBD">
      <w:pPr>
        <w:spacing w:after="0" w:line="360" w:lineRule="auto"/>
        <w:jc w:val="center"/>
        <w:rPr>
          <w:rFonts w:ascii="Times New Roman" w:hAnsi="Times New Roman" w:cs="Times New Roman"/>
          <w:b/>
          <w:sz w:val="24"/>
          <w:szCs w:val="24"/>
        </w:rPr>
      </w:pPr>
    </w:p>
    <w:p w:rsidR="00915752" w:rsidRDefault="00915752" w:rsidP="00915752">
      <w:pPr>
        <w:spacing w:after="0" w:line="240" w:lineRule="auto"/>
        <w:jc w:val="center"/>
        <w:rPr>
          <w:rFonts w:ascii="Times New Roman" w:hAnsi="Times New Roman" w:cs="Times New Roman"/>
          <w:b/>
          <w:sz w:val="24"/>
          <w:szCs w:val="24"/>
        </w:rPr>
      </w:pPr>
      <w:r w:rsidRPr="008E6A17">
        <w:rPr>
          <w:rFonts w:ascii="Times New Roman" w:hAnsi="Times New Roman" w:cs="Times New Roman"/>
          <w:b/>
          <w:sz w:val="24"/>
          <w:szCs w:val="24"/>
        </w:rPr>
        <w:t xml:space="preserve">PERBEDAAN KADAR HEMOGLOBIN PADA PASIEN KARSINOMA PAYUDARA SEBELUM DAN 3 MINGGU SESUDAH KEMOTERAPI </w:t>
      </w:r>
    </w:p>
    <w:p w:rsidR="00915752" w:rsidRDefault="00915752" w:rsidP="00915752">
      <w:pPr>
        <w:spacing w:after="0" w:line="240" w:lineRule="auto"/>
        <w:jc w:val="center"/>
        <w:rPr>
          <w:rFonts w:ascii="Times New Roman" w:hAnsi="Times New Roman" w:cs="Times New Roman"/>
          <w:b/>
          <w:sz w:val="24"/>
          <w:szCs w:val="24"/>
        </w:rPr>
      </w:pPr>
    </w:p>
    <w:p w:rsidR="00915752" w:rsidRPr="008E6A17" w:rsidRDefault="00915752" w:rsidP="0091575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THE </w:t>
      </w:r>
      <w:r w:rsidRPr="008E6A17">
        <w:rPr>
          <w:rFonts w:ascii="Times New Roman" w:hAnsi="Times New Roman" w:cs="Times New Roman"/>
          <w:b/>
          <w:sz w:val="24"/>
          <w:szCs w:val="24"/>
        </w:rPr>
        <w:t>DIFFERENCE OF HEMOGLOBIN LEVELS IN BREAST CARCINOMA PATIENTS BEFORE</w:t>
      </w:r>
      <w:r>
        <w:rPr>
          <w:rFonts w:ascii="Times New Roman" w:hAnsi="Times New Roman" w:cs="Times New Roman"/>
          <w:b/>
          <w:sz w:val="24"/>
          <w:szCs w:val="24"/>
        </w:rPr>
        <w:t xml:space="preserve"> AND 3 WEEKS AFTER CHEMOTHERAPY </w:t>
      </w:r>
    </w:p>
    <w:p w:rsidR="00915752" w:rsidRPr="003D1BEA" w:rsidRDefault="00915752" w:rsidP="009157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Margareta Haiti</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Pillipus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Resar</w:t>
      </w:r>
      <w:proofErr w:type="spellEnd"/>
      <w:r>
        <w:rPr>
          <w:rFonts w:ascii="Times New Roman" w:hAnsi="Times New Roman" w:cs="Times New Roman"/>
          <w:b/>
          <w:sz w:val="24"/>
          <w:szCs w:val="24"/>
        </w:rPr>
        <w:t xml:space="preserve"> Andreano</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Yuniza</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Dwi</w:t>
      </w:r>
      <w:proofErr w:type="spellEnd"/>
      <w:proofErr w:type="gramEnd"/>
      <w:r>
        <w:rPr>
          <w:rFonts w:ascii="Times New Roman" w:hAnsi="Times New Roman" w:cs="Times New Roman"/>
          <w:b/>
          <w:sz w:val="24"/>
          <w:szCs w:val="24"/>
        </w:rPr>
        <w:t xml:space="preserve"> Putri</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p>
    <w:p w:rsidR="00915752" w:rsidRDefault="00915752" w:rsidP="009157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Dosen</w:t>
      </w:r>
      <w:r>
        <w:rPr>
          <w:rFonts w:ascii="Times New Roman" w:hAnsi="Times New Roman" w:cs="Times New Roman"/>
          <w:sz w:val="24"/>
          <w:szCs w:val="24"/>
          <w:vertAlign w:val="superscript"/>
        </w:rPr>
        <w:t>1</w:t>
      </w:r>
      <w:r>
        <w:rPr>
          <w:rFonts w:ascii="Times New Roman" w:hAnsi="Times New Roman" w:cs="Times New Roman"/>
          <w:sz w:val="24"/>
          <w:szCs w:val="24"/>
        </w:rPr>
        <w:t>, alumni</w:t>
      </w:r>
      <w:r>
        <w:rPr>
          <w:rFonts w:ascii="Times New Roman" w:hAnsi="Times New Roman" w:cs="Times New Roman"/>
          <w:sz w:val="24"/>
          <w:szCs w:val="24"/>
          <w:vertAlign w:val="superscript"/>
        </w:rPr>
        <w:t>2</w:t>
      </w:r>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DIV </w:t>
      </w:r>
      <w:proofErr w:type="spellStart"/>
      <w:r>
        <w:rPr>
          <w:rFonts w:ascii="Times New Roman" w:hAnsi="Times New Roman" w:cs="Times New Roman"/>
          <w:sz w:val="24"/>
          <w:szCs w:val="24"/>
        </w:rPr>
        <w:t>Analis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
    <w:p w:rsidR="00915752" w:rsidRDefault="00915752" w:rsidP="0091575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Katolik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Charitas</w:t>
      </w:r>
      <w:proofErr w:type="spellEnd"/>
      <w:r>
        <w:rPr>
          <w:rFonts w:ascii="Times New Roman" w:hAnsi="Times New Roman" w:cs="Times New Roman"/>
          <w:sz w:val="24"/>
          <w:szCs w:val="24"/>
        </w:rPr>
        <w:t xml:space="preserve"> Palembang</w:t>
      </w:r>
    </w:p>
    <w:p w:rsidR="00915752" w:rsidRDefault="00915752" w:rsidP="009157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E-mail: haititasi@gmail.com</w:t>
      </w:r>
    </w:p>
    <w:p w:rsidR="00915752" w:rsidRDefault="00915752" w:rsidP="00915752">
      <w:pPr>
        <w:spacing w:after="0" w:line="360" w:lineRule="auto"/>
        <w:jc w:val="center"/>
        <w:rPr>
          <w:rFonts w:ascii="Times New Roman" w:hAnsi="Times New Roman" w:cs="Times New Roman"/>
          <w:sz w:val="24"/>
          <w:szCs w:val="24"/>
        </w:rPr>
      </w:pPr>
    </w:p>
    <w:p w:rsidR="00915752" w:rsidRDefault="00915752" w:rsidP="0091575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Abstract: </w:t>
      </w:r>
      <w:r w:rsidRPr="00385531">
        <w:rPr>
          <w:rFonts w:ascii="Times New Roman" w:hAnsi="Times New Roman" w:cs="Times New Roman"/>
          <w:sz w:val="24"/>
          <w:szCs w:val="24"/>
        </w:rPr>
        <w:t xml:space="preserve">Hemoglobin is red pigmented protein found in red blood cells that contains protein elements such as </w:t>
      </w:r>
      <w:proofErr w:type="spellStart"/>
      <w:r w:rsidRPr="00385531">
        <w:rPr>
          <w:rFonts w:ascii="Times New Roman" w:hAnsi="Times New Roman" w:cs="Times New Roman"/>
          <w:sz w:val="24"/>
          <w:szCs w:val="24"/>
        </w:rPr>
        <w:t>heme</w:t>
      </w:r>
      <w:proofErr w:type="spellEnd"/>
      <w:r w:rsidRPr="00385531">
        <w:rPr>
          <w:rFonts w:ascii="Times New Roman" w:hAnsi="Times New Roman" w:cs="Times New Roman"/>
          <w:sz w:val="24"/>
          <w:szCs w:val="24"/>
        </w:rPr>
        <w:t xml:space="preserve"> and globin. A hemoglobin examination is essential to know the level of a person’s anemia, especially in person with breast carcinoma before and after chemotherapy.</w:t>
      </w:r>
      <w:r>
        <w:rPr>
          <w:rFonts w:ascii="Times New Roman" w:hAnsi="Times New Roman" w:cs="Times New Roman"/>
          <w:sz w:val="24"/>
          <w:szCs w:val="24"/>
        </w:rPr>
        <w:t xml:space="preserve"> </w:t>
      </w:r>
      <w:r w:rsidRPr="00385531">
        <w:rPr>
          <w:rFonts w:ascii="Times New Roman" w:hAnsi="Times New Roman" w:cs="Times New Roman"/>
          <w:sz w:val="24"/>
          <w:szCs w:val="24"/>
        </w:rPr>
        <w:t xml:space="preserve">The research is an experimental study with pretest and </w:t>
      </w:r>
      <w:proofErr w:type="spellStart"/>
      <w:r w:rsidRPr="00385531">
        <w:rPr>
          <w:rFonts w:ascii="Times New Roman" w:hAnsi="Times New Roman" w:cs="Times New Roman"/>
          <w:sz w:val="24"/>
          <w:szCs w:val="24"/>
        </w:rPr>
        <w:t>postest</w:t>
      </w:r>
      <w:proofErr w:type="spellEnd"/>
      <w:r w:rsidRPr="00385531">
        <w:rPr>
          <w:rFonts w:ascii="Times New Roman" w:hAnsi="Times New Roman" w:cs="Times New Roman"/>
          <w:sz w:val="24"/>
          <w:szCs w:val="24"/>
        </w:rPr>
        <w:t xml:space="preserve"> the group design. The samples were the breast carcinoma patients who were undergoing chemotherapy. Samples were taken by using an accidental sampling and 19 people were in the inclusion criteria</w:t>
      </w:r>
      <w:r>
        <w:rPr>
          <w:rFonts w:ascii="Times New Roman" w:hAnsi="Times New Roman" w:cs="Times New Roman"/>
          <w:sz w:val="24"/>
          <w:szCs w:val="24"/>
        </w:rPr>
        <w:t xml:space="preserve">. </w:t>
      </w:r>
      <w:r w:rsidRPr="00385531">
        <w:rPr>
          <w:rFonts w:ascii="Times New Roman" w:hAnsi="Times New Roman" w:cs="Times New Roman"/>
          <w:sz w:val="24"/>
          <w:szCs w:val="24"/>
        </w:rPr>
        <w:t>). The normality test result before</w:t>
      </w:r>
      <w:r>
        <w:rPr>
          <w:rFonts w:ascii="Times New Roman" w:hAnsi="Times New Roman" w:cs="Times New Roman"/>
          <w:sz w:val="24"/>
          <w:szCs w:val="24"/>
        </w:rPr>
        <w:t xml:space="preserve"> chemotherapy</w:t>
      </w:r>
      <w:r w:rsidRPr="00385531">
        <w:rPr>
          <w:rFonts w:ascii="Times New Roman" w:hAnsi="Times New Roman" w:cs="Times New Roman"/>
          <w:sz w:val="24"/>
          <w:szCs w:val="24"/>
        </w:rPr>
        <w:t xml:space="preserve"> was mean ± SD (12.3±1.29) with P=0.088 (p &gt; 0.05). The normality test result 3 weeks after chemotherapy was mean ± SD (11.9±1.33) with P=0.482. The Paired T-Test result on hemoglobin level examination before and after 3 weeks chemotherapy was </w:t>
      </w:r>
      <w:proofErr w:type="spellStart"/>
      <w:r w:rsidRPr="00385531">
        <w:rPr>
          <w:rFonts w:ascii="Times New Roman" w:hAnsi="Times New Roman" w:cs="Times New Roman"/>
          <w:sz w:val="24"/>
          <w:szCs w:val="24"/>
        </w:rPr>
        <w:t>mean±SD</w:t>
      </w:r>
      <w:proofErr w:type="spellEnd"/>
      <w:r w:rsidRPr="00385531">
        <w:rPr>
          <w:rFonts w:ascii="Times New Roman" w:hAnsi="Times New Roman" w:cs="Times New Roman"/>
          <w:sz w:val="24"/>
          <w:szCs w:val="24"/>
        </w:rPr>
        <w:t xml:space="preserve"> (0.37%±0.69) with percent change= 0.4% and the value of P=0.031 (p &lt; 0.05)</w:t>
      </w:r>
      <w:r>
        <w:rPr>
          <w:rFonts w:ascii="Times New Roman" w:hAnsi="Times New Roman" w:cs="Times New Roman"/>
          <w:sz w:val="24"/>
          <w:szCs w:val="24"/>
        </w:rPr>
        <w:t xml:space="preserve">. </w:t>
      </w:r>
      <w:r w:rsidRPr="00385531">
        <w:rPr>
          <w:rFonts w:ascii="Times New Roman" w:hAnsi="Times New Roman" w:cs="Times New Roman"/>
          <w:sz w:val="24"/>
          <w:szCs w:val="24"/>
        </w:rPr>
        <w:t>On the basis of this studied it can be concluded that there was a difference of hemoglobin levels in breast carcinoma patients before and 3 weeks after chemotherapy.</w:t>
      </w:r>
    </w:p>
    <w:p w:rsidR="00915752" w:rsidRDefault="00915752" w:rsidP="0091575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Keywords: </w:t>
      </w:r>
      <w:r w:rsidRPr="00D24FC5">
        <w:rPr>
          <w:rFonts w:ascii="Times New Roman" w:hAnsi="Times New Roman" w:cs="Times New Roman"/>
          <w:sz w:val="24"/>
          <w:szCs w:val="24"/>
        </w:rPr>
        <w:t>Hemoglobin levels, chemotherapy</w:t>
      </w:r>
    </w:p>
    <w:p w:rsidR="00915752" w:rsidRDefault="00915752" w:rsidP="00915752">
      <w:pPr>
        <w:spacing w:after="0" w:line="240" w:lineRule="auto"/>
        <w:jc w:val="both"/>
        <w:rPr>
          <w:rFonts w:ascii="Times New Roman" w:hAnsi="Times New Roman" w:cs="Times New Roman"/>
          <w:b/>
          <w:sz w:val="24"/>
          <w:szCs w:val="24"/>
        </w:rPr>
      </w:pPr>
    </w:p>
    <w:p w:rsidR="00915752" w:rsidRDefault="00915752" w:rsidP="00915752">
      <w:pPr>
        <w:pStyle w:val="ListParagraph"/>
        <w:autoSpaceDE w:val="0"/>
        <w:autoSpaceDN w:val="0"/>
        <w:adjustRightInd w:val="0"/>
        <w:spacing w:line="240" w:lineRule="auto"/>
        <w:ind w:left="0"/>
        <w:jc w:val="both"/>
        <w:rPr>
          <w:rFonts w:ascii="Times New Roman" w:hAnsi="Times New Roman" w:cs="Times New Roman"/>
          <w:sz w:val="24"/>
          <w:szCs w:val="24"/>
        </w:rPr>
      </w:pPr>
      <w:proofErr w:type="spellStart"/>
      <w:r>
        <w:rPr>
          <w:rFonts w:ascii="Times New Roman" w:hAnsi="Times New Roman" w:cs="Times New Roman"/>
          <w:b/>
          <w:sz w:val="24"/>
          <w:szCs w:val="24"/>
        </w:rPr>
        <w:t>Abstrak</w:t>
      </w:r>
      <w:proofErr w:type="spellEnd"/>
      <w:r>
        <w:rPr>
          <w:rFonts w:ascii="Times New Roman" w:hAnsi="Times New Roman" w:cs="Times New Roman"/>
          <w:b/>
          <w:sz w:val="24"/>
          <w:szCs w:val="24"/>
        </w:rPr>
        <w:t xml:space="preserve">: </w:t>
      </w:r>
      <w:r w:rsidRPr="00385531">
        <w:rPr>
          <w:rFonts w:ascii="Times New Roman" w:eastAsia="Calibri" w:hAnsi="Times New Roman" w:cs="Times New Roman"/>
          <w:bCs/>
          <w:sz w:val="24"/>
          <w:szCs w:val="24"/>
          <w:lang w:eastAsia="id-ID"/>
        </w:rPr>
        <w:t xml:space="preserve">Hemoglobin </w:t>
      </w:r>
      <w:proofErr w:type="spellStart"/>
      <w:r w:rsidRPr="00385531">
        <w:rPr>
          <w:rFonts w:ascii="Times New Roman" w:eastAsia="Calibri" w:hAnsi="Times New Roman" w:cs="Times New Roman"/>
          <w:bCs/>
          <w:sz w:val="24"/>
          <w:szCs w:val="24"/>
          <w:lang w:eastAsia="id-ID"/>
        </w:rPr>
        <w:t>adalah</w:t>
      </w:r>
      <w:proofErr w:type="spellEnd"/>
      <w:r w:rsidRPr="00385531">
        <w:rPr>
          <w:rFonts w:ascii="Times New Roman" w:eastAsia="Calibri" w:hAnsi="Times New Roman" w:cs="Times New Roman"/>
          <w:bCs/>
          <w:sz w:val="24"/>
          <w:szCs w:val="24"/>
          <w:lang w:eastAsia="id-ID"/>
        </w:rPr>
        <w:t xml:space="preserve"> protein </w:t>
      </w:r>
      <w:proofErr w:type="spellStart"/>
      <w:r w:rsidRPr="00385531">
        <w:rPr>
          <w:rFonts w:ascii="Times New Roman" w:eastAsia="Calibri" w:hAnsi="Times New Roman" w:cs="Times New Roman"/>
          <w:bCs/>
          <w:sz w:val="24"/>
          <w:szCs w:val="24"/>
          <w:lang w:eastAsia="id-ID"/>
        </w:rPr>
        <w:t>berpigmen</w:t>
      </w:r>
      <w:proofErr w:type="spellEnd"/>
      <w:r w:rsidRPr="00385531">
        <w:rPr>
          <w:rFonts w:ascii="Times New Roman" w:eastAsia="Calibri" w:hAnsi="Times New Roman" w:cs="Times New Roman"/>
          <w:bCs/>
          <w:sz w:val="24"/>
          <w:szCs w:val="24"/>
          <w:lang w:eastAsia="id-ID"/>
        </w:rPr>
        <w:t xml:space="preserve"> </w:t>
      </w:r>
      <w:proofErr w:type="spellStart"/>
      <w:r w:rsidRPr="00385531">
        <w:rPr>
          <w:rFonts w:ascii="Times New Roman" w:eastAsia="Calibri" w:hAnsi="Times New Roman" w:cs="Times New Roman"/>
          <w:bCs/>
          <w:sz w:val="24"/>
          <w:szCs w:val="24"/>
          <w:lang w:eastAsia="id-ID"/>
        </w:rPr>
        <w:t>merah</w:t>
      </w:r>
      <w:proofErr w:type="spellEnd"/>
      <w:r w:rsidRPr="00385531">
        <w:rPr>
          <w:rFonts w:ascii="Times New Roman" w:eastAsia="Calibri" w:hAnsi="Times New Roman" w:cs="Times New Roman"/>
          <w:bCs/>
          <w:sz w:val="24"/>
          <w:szCs w:val="24"/>
          <w:lang w:eastAsia="id-ID"/>
        </w:rPr>
        <w:t xml:space="preserve"> yang </w:t>
      </w:r>
      <w:proofErr w:type="spellStart"/>
      <w:r w:rsidRPr="00385531">
        <w:rPr>
          <w:rFonts w:ascii="Times New Roman" w:eastAsia="Calibri" w:hAnsi="Times New Roman" w:cs="Times New Roman"/>
          <w:bCs/>
          <w:sz w:val="24"/>
          <w:szCs w:val="24"/>
          <w:lang w:eastAsia="id-ID"/>
        </w:rPr>
        <w:t>terdapat</w:t>
      </w:r>
      <w:proofErr w:type="spellEnd"/>
      <w:r w:rsidRPr="00385531">
        <w:rPr>
          <w:rFonts w:ascii="Times New Roman" w:eastAsia="Calibri" w:hAnsi="Times New Roman" w:cs="Times New Roman"/>
          <w:bCs/>
          <w:sz w:val="24"/>
          <w:szCs w:val="24"/>
          <w:lang w:eastAsia="id-ID"/>
        </w:rPr>
        <w:t xml:space="preserve"> </w:t>
      </w:r>
      <w:proofErr w:type="spellStart"/>
      <w:r w:rsidRPr="00385531">
        <w:rPr>
          <w:rFonts w:ascii="Times New Roman" w:eastAsia="Calibri" w:hAnsi="Times New Roman" w:cs="Times New Roman"/>
          <w:bCs/>
          <w:sz w:val="24"/>
          <w:szCs w:val="24"/>
          <w:lang w:eastAsia="id-ID"/>
        </w:rPr>
        <w:t>dalam</w:t>
      </w:r>
      <w:proofErr w:type="spellEnd"/>
      <w:r w:rsidRPr="00385531">
        <w:rPr>
          <w:rFonts w:ascii="Times New Roman" w:eastAsia="Calibri" w:hAnsi="Times New Roman" w:cs="Times New Roman"/>
          <w:bCs/>
          <w:sz w:val="24"/>
          <w:szCs w:val="24"/>
          <w:lang w:eastAsia="id-ID"/>
        </w:rPr>
        <w:t xml:space="preserve"> </w:t>
      </w:r>
      <w:proofErr w:type="spellStart"/>
      <w:r w:rsidRPr="00385531">
        <w:rPr>
          <w:rFonts w:ascii="Times New Roman" w:eastAsia="Calibri" w:hAnsi="Times New Roman" w:cs="Times New Roman"/>
          <w:bCs/>
          <w:sz w:val="24"/>
          <w:szCs w:val="24"/>
          <w:lang w:eastAsia="id-ID"/>
        </w:rPr>
        <w:t>sel</w:t>
      </w:r>
      <w:proofErr w:type="spellEnd"/>
      <w:r w:rsidRPr="00385531">
        <w:rPr>
          <w:rFonts w:ascii="Times New Roman" w:eastAsia="Calibri" w:hAnsi="Times New Roman" w:cs="Times New Roman"/>
          <w:bCs/>
          <w:sz w:val="24"/>
          <w:szCs w:val="24"/>
          <w:lang w:eastAsia="id-ID"/>
        </w:rPr>
        <w:t xml:space="preserve"> </w:t>
      </w:r>
      <w:proofErr w:type="spellStart"/>
      <w:r w:rsidRPr="00385531">
        <w:rPr>
          <w:rFonts w:ascii="Times New Roman" w:eastAsia="Calibri" w:hAnsi="Times New Roman" w:cs="Times New Roman"/>
          <w:bCs/>
          <w:sz w:val="24"/>
          <w:szCs w:val="24"/>
          <w:lang w:eastAsia="id-ID"/>
        </w:rPr>
        <w:t>darah</w:t>
      </w:r>
      <w:proofErr w:type="spellEnd"/>
      <w:r w:rsidRPr="00385531">
        <w:rPr>
          <w:rFonts w:ascii="Times New Roman" w:eastAsia="Calibri" w:hAnsi="Times New Roman" w:cs="Times New Roman"/>
          <w:bCs/>
          <w:sz w:val="24"/>
          <w:szCs w:val="24"/>
          <w:lang w:eastAsia="id-ID"/>
        </w:rPr>
        <w:t xml:space="preserve"> </w:t>
      </w:r>
      <w:proofErr w:type="spellStart"/>
      <w:r w:rsidRPr="00385531">
        <w:rPr>
          <w:rFonts w:ascii="Times New Roman" w:eastAsia="Calibri" w:hAnsi="Times New Roman" w:cs="Times New Roman"/>
          <w:bCs/>
          <w:sz w:val="24"/>
          <w:szCs w:val="24"/>
          <w:lang w:eastAsia="id-ID"/>
        </w:rPr>
        <w:t>merah</w:t>
      </w:r>
      <w:proofErr w:type="spellEnd"/>
      <w:r w:rsidRPr="00385531">
        <w:rPr>
          <w:rFonts w:ascii="Times New Roman" w:eastAsia="Calibri" w:hAnsi="Times New Roman" w:cs="Times New Roman"/>
          <w:bCs/>
          <w:sz w:val="24"/>
          <w:szCs w:val="24"/>
          <w:lang w:eastAsia="id-ID"/>
        </w:rPr>
        <w:t xml:space="preserve"> yang </w:t>
      </w:r>
      <w:proofErr w:type="spellStart"/>
      <w:r w:rsidRPr="00385531">
        <w:rPr>
          <w:rFonts w:ascii="Times New Roman" w:eastAsia="Calibri" w:hAnsi="Times New Roman" w:cs="Times New Roman"/>
          <w:bCs/>
          <w:sz w:val="24"/>
          <w:szCs w:val="24"/>
          <w:lang w:eastAsia="id-ID"/>
        </w:rPr>
        <w:t>mengandung</w:t>
      </w:r>
      <w:proofErr w:type="spellEnd"/>
      <w:r w:rsidRPr="00385531">
        <w:rPr>
          <w:rFonts w:ascii="Times New Roman" w:eastAsia="Calibri" w:hAnsi="Times New Roman" w:cs="Times New Roman"/>
          <w:bCs/>
          <w:sz w:val="24"/>
          <w:szCs w:val="24"/>
          <w:lang w:eastAsia="id-ID"/>
        </w:rPr>
        <w:t xml:space="preserve"> </w:t>
      </w:r>
      <w:proofErr w:type="spellStart"/>
      <w:r w:rsidRPr="00385531">
        <w:rPr>
          <w:rFonts w:ascii="Times New Roman" w:eastAsia="Calibri" w:hAnsi="Times New Roman" w:cs="Times New Roman"/>
          <w:bCs/>
          <w:sz w:val="24"/>
          <w:szCs w:val="24"/>
          <w:lang w:eastAsia="id-ID"/>
        </w:rPr>
        <w:t>unsur</w:t>
      </w:r>
      <w:proofErr w:type="spellEnd"/>
      <w:r w:rsidRPr="00385531">
        <w:rPr>
          <w:rFonts w:ascii="Times New Roman" w:eastAsia="Calibri" w:hAnsi="Times New Roman" w:cs="Times New Roman"/>
          <w:bCs/>
          <w:sz w:val="24"/>
          <w:szCs w:val="24"/>
          <w:lang w:eastAsia="id-ID"/>
        </w:rPr>
        <w:t xml:space="preserve"> protein </w:t>
      </w:r>
      <w:proofErr w:type="spellStart"/>
      <w:r w:rsidRPr="00385531">
        <w:rPr>
          <w:rFonts w:ascii="Times New Roman" w:eastAsia="Calibri" w:hAnsi="Times New Roman" w:cs="Times New Roman"/>
          <w:bCs/>
          <w:sz w:val="24"/>
          <w:szCs w:val="24"/>
          <w:lang w:eastAsia="id-ID"/>
        </w:rPr>
        <w:t>yaitu</w:t>
      </w:r>
      <w:proofErr w:type="spellEnd"/>
      <w:r w:rsidRPr="00385531">
        <w:rPr>
          <w:rFonts w:ascii="Times New Roman" w:eastAsia="Calibri" w:hAnsi="Times New Roman" w:cs="Times New Roman"/>
          <w:bCs/>
          <w:sz w:val="24"/>
          <w:szCs w:val="24"/>
          <w:lang w:eastAsia="id-ID"/>
        </w:rPr>
        <w:t xml:space="preserve"> </w:t>
      </w:r>
      <w:proofErr w:type="spellStart"/>
      <w:r w:rsidRPr="00385531">
        <w:rPr>
          <w:rFonts w:ascii="Times New Roman" w:eastAsia="Calibri" w:hAnsi="Times New Roman" w:cs="Times New Roman"/>
          <w:bCs/>
          <w:sz w:val="24"/>
          <w:szCs w:val="24"/>
          <w:lang w:eastAsia="id-ID"/>
        </w:rPr>
        <w:t>heme</w:t>
      </w:r>
      <w:proofErr w:type="spellEnd"/>
      <w:r w:rsidRPr="00385531">
        <w:rPr>
          <w:rFonts w:ascii="Times New Roman" w:eastAsia="Calibri" w:hAnsi="Times New Roman" w:cs="Times New Roman"/>
          <w:bCs/>
          <w:sz w:val="24"/>
          <w:szCs w:val="24"/>
          <w:lang w:eastAsia="id-ID"/>
        </w:rPr>
        <w:t xml:space="preserve"> </w:t>
      </w:r>
      <w:proofErr w:type="spellStart"/>
      <w:r w:rsidRPr="00385531">
        <w:rPr>
          <w:rFonts w:ascii="Times New Roman" w:eastAsia="Calibri" w:hAnsi="Times New Roman" w:cs="Times New Roman"/>
          <w:bCs/>
          <w:sz w:val="24"/>
          <w:szCs w:val="24"/>
          <w:lang w:eastAsia="id-ID"/>
        </w:rPr>
        <w:t>dan</w:t>
      </w:r>
      <w:proofErr w:type="spellEnd"/>
      <w:r w:rsidRPr="00385531">
        <w:rPr>
          <w:rFonts w:ascii="Times New Roman" w:eastAsia="Calibri" w:hAnsi="Times New Roman" w:cs="Times New Roman"/>
          <w:bCs/>
          <w:sz w:val="24"/>
          <w:szCs w:val="24"/>
          <w:lang w:eastAsia="id-ID"/>
        </w:rPr>
        <w:t xml:space="preserve"> globin. </w:t>
      </w:r>
      <w:proofErr w:type="spellStart"/>
      <w:proofErr w:type="gramStart"/>
      <w:r w:rsidRPr="00385531">
        <w:rPr>
          <w:rFonts w:ascii="Times New Roman" w:eastAsia="Calibri" w:hAnsi="Times New Roman" w:cs="Times New Roman"/>
          <w:bCs/>
          <w:sz w:val="24"/>
          <w:szCs w:val="24"/>
          <w:lang w:eastAsia="id-ID"/>
        </w:rPr>
        <w:t>Pemeriksaan</w:t>
      </w:r>
      <w:proofErr w:type="spellEnd"/>
      <w:r w:rsidRPr="00385531">
        <w:rPr>
          <w:rFonts w:ascii="Times New Roman" w:eastAsia="Calibri" w:hAnsi="Times New Roman" w:cs="Times New Roman"/>
          <w:bCs/>
          <w:sz w:val="24"/>
          <w:szCs w:val="24"/>
          <w:lang w:eastAsia="id-ID"/>
        </w:rPr>
        <w:t xml:space="preserve"> hemoglobin </w:t>
      </w:r>
      <w:proofErr w:type="spellStart"/>
      <w:r w:rsidRPr="00385531">
        <w:rPr>
          <w:rFonts w:ascii="Times New Roman" w:hAnsi="Times New Roman" w:cs="Times New Roman"/>
          <w:bCs/>
          <w:sz w:val="24"/>
          <w:szCs w:val="24"/>
          <w:lang w:eastAsia="id-ID"/>
        </w:rPr>
        <w:t>sangat</w:t>
      </w:r>
      <w:proofErr w:type="spellEnd"/>
      <w:r w:rsidRPr="00385531">
        <w:rPr>
          <w:rFonts w:ascii="Times New Roman" w:hAnsi="Times New Roman" w:cs="Times New Roman"/>
          <w:bCs/>
          <w:sz w:val="24"/>
          <w:szCs w:val="24"/>
          <w:lang w:eastAsia="id-ID"/>
        </w:rPr>
        <w:t xml:space="preserve"> </w:t>
      </w:r>
      <w:proofErr w:type="spellStart"/>
      <w:r w:rsidRPr="00385531">
        <w:rPr>
          <w:rFonts w:ascii="Times New Roman" w:hAnsi="Times New Roman" w:cs="Times New Roman"/>
          <w:bCs/>
          <w:sz w:val="24"/>
          <w:szCs w:val="24"/>
          <w:lang w:eastAsia="id-ID"/>
        </w:rPr>
        <w:t>penting</w:t>
      </w:r>
      <w:proofErr w:type="spellEnd"/>
      <w:r w:rsidRPr="00385531">
        <w:rPr>
          <w:rFonts w:ascii="Times New Roman" w:hAnsi="Times New Roman" w:cs="Times New Roman"/>
          <w:bCs/>
          <w:sz w:val="24"/>
          <w:szCs w:val="24"/>
          <w:lang w:eastAsia="id-ID"/>
        </w:rPr>
        <w:t xml:space="preserve"> </w:t>
      </w:r>
      <w:proofErr w:type="spellStart"/>
      <w:r w:rsidRPr="00385531">
        <w:rPr>
          <w:rFonts w:ascii="Times New Roman" w:hAnsi="Times New Roman" w:cs="Times New Roman"/>
          <w:bCs/>
          <w:sz w:val="24"/>
          <w:szCs w:val="24"/>
          <w:lang w:eastAsia="id-ID"/>
        </w:rPr>
        <w:t>dalam</w:t>
      </w:r>
      <w:proofErr w:type="spellEnd"/>
      <w:r w:rsidRPr="00385531">
        <w:rPr>
          <w:rFonts w:ascii="Times New Roman" w:hAnsi="Times New Roman" w:cs="Times New Roman"/>
          <w:bCs/>
          <w:sz w:val="24"/>
          <w:szCs w:val="24"/>
          <w:lang w:eastAsia="id-ID"/>
        </w:rPr>
        <w:t xml:space="preserve"> </w:t>
      </w:r>
      <w:proofErr w:type="spellStart"/>
      <w:r w:rsidRPr="00385531">
        <w:rPr>
          <w:rFonts w:ascii="Times New Roman" w:hAnsi="Times New Roman" w:cs="Times New Roman"/>
          <w:bCs/>
          <w:sz w:val="24"/>
          <w:szCs w:val="24"/>
          <w:lang w:eastAsia="id-ID"/>
        </w:rPr>
        <w:t>mengetahui</w:t>
      </w:r>
      <w:proofErr w:type="spellEnd"/>
      <w:r w:rsidRPr="00385531">
        <w:rPr>
          <w:rFonts w:ascii="Times New Roman" w:hAnsi="Times New Roman" w:cs="Times New Roman"/>
          <w:bCs/>
          <w:sz w:val="24"/>
          <w:szCs w:val="24"/>
          <w:lang w:eastAsia="id-ID"/>
        </w:rPr>
        <w:t xml:space="preserve"> </w:t>
      </w:r>
      <w:proofErr w:type="spellStart"/>
      <w:r w:rsidRPr="00385531">
        <w:rPr>
          <w:rFonts w:ascii="Times New Roman" w:hAnsi="Times New Roman" w:cs="Times New Roman"/>
          <w:bCs/>
          <w:sz w:val="24"/>
          <w:szCs w:val="24"/>
          <w:lang w:eastAsia="id-ID"/>
        </w:rPr>
        <w:t>tingkat</w:t>
      </w:r>
      <w:proofErr w:type="spellEnd"/>
      <w:r w:rsidRPr="00385531">
        <w:rPr>
          <w:rFonts w:ascii="Times New Roman" w:hAnsi="Times New Roman" w:cs="Times New Roman"/>
          <w:bCs/>
          <w:sz w:val="24"/>
          <w:szCs w:val="24"/>
          <w:lang w:eastAsia="id-ID"/>
        </w:rPr>
        <w:t xml:space="preserve"> anemia </w:t>
      </w:r>
      <w:proofErr w:type="spellStart"/>
      <w:r w:rsidRPr="00385531">
        <w:rPr>
          <w:rFonts w:ascii="Times New Roman" w:hAnsi="Times New Roman" w:cs="Times New Roman"/>
          <w:bCs/>
          <w:sz w:val="24"/>
          <w:szCs w:val="24"/>
          <w:lang w:eastAsia="id-ID"/>
        </w:rPr>
        <w:t>seseorang</w:t>
      </w:r>
      <w:proofErr w:type="spellEnd"/>
      <w:r w:rsidRPr="00385531">
        <w:rPr>
          <w:rFonts w:ascii="Times New Roman" w:hAnsi="Times New Roman" w:cs="Times New Roman"/>
          <w:bCs/>
          <w:sz w:val="24"/>
          <w:szCs w:val="24"/>
          <w:lang w:eastAsia="id-ID"/>
        </w:rPr>
        <w:t xml:space="preserve">, </w:t>
      </w:r>
      <w:proofErr w:type="spellStart"/>
      <w:r w:rsidRPr="00385531">
        <w:rPr>
          <w:rFonts w:ascii="Times New Roman" w:hAnsi="Times New Roman" w:cs="Times New Roman"/>
          <w:bCs/>
          <w:sz w:val="24"/>
          <w:szCs w:val="24"/>
          <w:lang w:eastAsia="id-ID"/>
        </w:rPr>
        <w:t>terutama</w:t>
      </w:r>
      <w:proofErr w:type="spellEnd"/>
      <w:r w:rsidRPr="00385531">
        <w:rPr>
          <w:rFonts w:ascii="Times New Roman" w:hAnsi="Times New Roman" w:cs="Times New Roman"/>
          <w:bCs/>
          <w:sz w:val="24"/>
          <w:szCs w:val="24"/>
          <w:lang w:eastAsia="id-ID"/>
        </w:rPr>
        <w:t xml:space="preserve"> </w:t>
      </w:r>
      <w:proofErr w:type="spellStart"/>
      <w:r w:rsidRPr="00385531">
        <w:rPr>
          <w:rFonts w:ascii="Times New Roman" w:hAnsi="Times New Roman" w:cs="Times New Roman"/>
          <w:bCs/>
          <w:sz w:val="24"/>
          <w:szCs w:val="24"/>
          <w:lang w:eastAsia="id-ID"/>
        </w:rPr>
        <w:t>pada</w:t>
      </w:r>
      <w:proofErr w:type="spellEnd"/>
      <w:r w:rsidRPr="00385531">
        <w:rPr>
          <w:rFonts w:ascii="Times New Roman" w:hAnsi="Times New Roman" w:cs="Times New Roman"/>
          <w:bCs/>
          <w:sz w:val="24"/>
          <w:szCs w:val="24"/>
          <w:lang w:eastAsia="id-ID"/>
        </w:rPr>
        <w:t xml:space="preserve"> </w:t>
      </w:r>
      <w:proofErr w:type="spellStart"/>
      <w:r w:rsidRPr="00385531">
        <w:rPr>
          <w:rFonts w:ascii="Times New Roman" w:hAnsi="Times New Roman" w:cs="Times New Roman"/>
          <w:bCs/>
          <w:sz w:val="24"/>
          <w:szCs w:val="24"/>
          <w:lang w:eastAsia="id-ID"/>
        </w:rPr>
        <w:t>penderita</w:t>
      </w:r>
      <w:proofErr w:type="spellEnd"/>
      <w:r w:rsidRPr="00385531">
        <w:rPr>
          <w:rFonts w:ascii="Times New Roman" w:hAnsi="Times New Roman" w:cs="Times New Roman"/>
          <w:bCs/>
          <w:sz w:val="24"/>
          <w:szCs w:val="24"/>
          <w:lang w:eastAsia="id-ID"/>
        </w:rPr>
        <w:t xml:space="preserve"> </w:t>
      </w:r>
      <w:proofErr w:type="spellStart"/>
      <w:r w:rsidRPr="00385531">
        <w:rPr>
          <w:rFonts w:ascii="Times New Roman" w:hAnsi="Times New Roman" w:cs="Times New Roman"/>
          <w:bCs/>
          <w:sz w:val="24"/>
          <w:szCs w:val="24"/>
          <w:lang w:eastAsia="id-ID"/>
        </w:rPr>
        <w:t>karsinoma</w:t>
      </w:r>
      <w:proofErr w:type="spellEnd"/>
      <w:r w:rsidRPr="00385531">
        <w:rPr>
          <w:rFonts w:ascii="Times New Roman" w:hAnsi="Times New Roman" w:cs="Times New Roman"/>
          <w:bCs/>
          <w:sz w:val="24"/>
          <w:szCs w:val="24"/>
          <w:lang w:eastAsia="id-ID"/>
        </w:rPr>
        <w:t xml:space="preserve"> </w:t>
      </w:r>
      <w:proofErr w:type="spellStart"/>
      <w:r w:rsidRPr="00385531">
        <w:rPr>
          <w:rFonts w:ascii="Times New Roman" w:hAnsi="Times New Roman" w:cs="Times New Roman"/>
          <w:bCs/>
          <w:sz w:val="24"/>
          <w:szCs w:val="24"/>
          <w:lang w:eastAsia="id-ID"/>
        </w:rPr>
        <w:t>payudara</w:t>
      </w:r>
      <w:proofErr w:type="spellEnd"/>
      <w:r w:rsidRPr="00385531">
        <w:rPr>
          <w:rFonts w:ascii="Times New Roman" w:hAnsi="Times New Roman" w:cs="Times New Roman"/>
          <w:bCs/>
          <w:sz w:val="24"/>
          <w:szCs w:val="24"/>
          <w:lang w:eastAsia="id-ID"/>
        </w:rPr>
        <w:t xml:space="preserve"> </w:t>
      </w:r>
      <w:proofErr w:type="spellStart"/>
      <w:r w:rsidRPr="00385531">
        <w:rPr>
          <w:rFonts w:ascii="Times New Roman" w:hAnsi="Times New Roman" w:cs="Times New Roman"/>
          <w:bCs/>
          <w:sz w:val="24"/>
          <w:szCs w:val="24"/>
          <w:lang w:eastAsia="id-ID"/>
        </w:rPr>
        <w:t>sebelum</w:t>
      </w:r>
      <w:proofErr w:type="spellEnd"/>
      <w:r w:rsidRPr="00385531">
        <w:rPr>
          <w:rFonts w:ascii="Times New Roman" w:hAnsi="Times New Roman" w:cs="Times New Roman"/>
          <w:bCs/>
          <w:sz w:val="24"/>
          <w:szCs w:val="24"/>
          <w:lang w:eastAsia="id-ID"/>
        </w:rPr>
        <w:t xml:space="preserve"> </w:t>
      </w:r>
      <w:proofErr w:type="spellStart"/>
      <w:r w:rsidRPr="00385531">
        <w:rPr>
          <w:rFonts w:ascii="Times New Roman" w:hAnsi="Times New Roman" w:cs="Times New Roman"/>
          <w:bCs/>
          <w:sz w:val="24"/>
          <w:szCs w:val="24"/>
          <w:lang w:eastAsia="id-ID"/>
        </w:rPr>
        <w:t>dan</w:t>
      </w:r>
      <w:proofErr w:type="spellEnd"/>
      <w:r w:rsidRPr="00385531">
        <w:rPr>
          <w:rFonts w:ascii="Times New Roman" w:hAnsi="Times New Roman" w:cs="Times New Roman"/>
          <w:bCs/>
          <w:sz w:val="24"/>
          <w:szCs w:val="24"/>
          <w:lang w:eastAsia="id-ID"/>
        </w:rPr>
        <w:t xml:space="preserve"> </w:t>
      </w:r>
      <w:proofErr w:type="spellStart"/>
      <w:r w:rsidRPr="00385531">
        <w:rPr>
          <w:rFonts w:ascii="Times New Roman" w:hAnsi="Times New Roman" w:cs="Times New Roman"/>
          <w:bCs/>
          <w:sz w:val="24"/>
          <w:szCs w:val="24"/>
          <w:lang w:eastAsia="id-ID"/>
        </w:rPr>
        <w:t>sesudah</w:t>
      </w:r>
      <w:proofErr w:type="spellEnd"/>
      <w:r w:rsidRPr="00385531">
        <w:rPr>
          <w:rFonts w:ascii="Times New Roman" w:hAnsi="Times New Roman" w:cs="Times New Roman"/>
          <w:bCs/>
          <w:sz w:val="24"/>
          <w:szCs w:val="24"/>
          <w:lang w:eastAsia="id-ID"/>
        </w:rPr>
        <w:t xml:space="preserve"> </w:t>
      </w:r>
      <w:proofErr w:type="spellStart"/>
      <w:r w:rsidRPr="00385531">
        <w:rPr>
          <w:rFonts w:ascii="Times New Roman" w:hAnsi="Times New Roman" w:cs="Times New Roman"/>
          <w:bCs/>
          <w:sz w:val="24"/>
          <w:szCs w:val="24"/>
          <w:lang w:eastAsia="id-ID"/>
        </w:rPr>
        <w:t>kemoterapi</w:t>
      </w:r>
      <w:proofErr w:type="spellEnd"/>
      <w:r w:rsidRPr="00385531">
        <w:rPr>
          <w:rFonts w:ascii="Times New Roman" w:hAnsi="Times New Roman" w:cs="Times New Roman"/>
          <w:bCs/>
          <w:sz w:val="24"/>
          <w:szCs w:val="24"/>
          <w:lang w:eastAsia="id-ID"/>
        </w:rPr>
        <w:t>.</w:t>
      </w:r>
      <w:proofErr w:type="gramEnd"/>
      <w:r>
        <w:rPr>
          <w:rFonts w:ascii="Times New Roman" w:hAnsi="Times New Roman" w:cs="Times New Roman"/>
          <w:bCs/>
          <w:sz w:val="24"/>
          <w:szCs w:val="24"/>
          <w:lang w:eastAsia="id-ID"/>
        </w:rPr>
        <w:t xml:space="preserve"> </w:t>
      </w:r>
      <w:proofErr w:type="spellStart"/>
      <w:r w:rsidRPr="00385531">
        <w:rPr>
          <w:rFonts w:ascii="Times New Roman" w:hAnsi="Times New Roman" w:cs="Times New Roman"/>
          <w:bCs/>
          <w:sz w:val="24"/>
          <w:szCs w:val="24"/>
          <w:lang w:eastAsia="id-ID"/>
        </w:rPr>
        <w:t>Penelitian</w:t>
      </w:r>
      <w:proofErr w:type="spellEnd"/>
      <w:r w:rsidRPr="00385531">
        <w:rPr>
          <w:rFonts w:ascii="Times New Roman" w:hAnsi="Times New Roman" w:cs="Times New Roman"/>
          <w:bCs/>
          <w:sz w:val="24"/>
          <w:szCs w:val="24"/>
          <w:lang w:eastAsia="id-ID"/>
        </w:rPr>
        <w:t xml:space="preserve"> </w:t>
      </w:r>
      <w:proofErr w:type="spellStart"/>
      <w:r w:rsidRPr="00385531">
        <w:rPr>
          <w:rFonts w:ascii="Times New Roman" w:hAnsi="Times New Roman" w:cs="Times New Roman"/>
          <w:bCs/>
          <w:sz w:val="24"/>
          <w:szCs w:val="24"/>
          <w:lang w:eastAsia="id-ID"/>
        </w:rPr>
        <w:t>ini</w:t>
      </w:r>
      <w:proofErr w:type="spellEnd"/>
      <w:r w:rsidRPr="00385531">
        <w:rPr>
          <w:rFonts w:ascii="Times New Roman" w:hAnsi="Times New Roman" w:cs="Times New Roman"/>
          <w:bCs/>
          <w:sz w:val="24"/>
          <w:szCs w:val="24"/>
          <w:lang w:eastAsia="id-ID"/>
        </w:rPr>
        <w:t xml:space="preserve"> </w:t>
      </w:r>
      <w:proofErr w:type="spellStart"/>
      <w:r w:rsidRPr="00385531">
        <w:rPr>
          <w:rFonts w:ascii="Times New Roman" w:hAnsi="Times New Roman" w:cs="Times New Roman"/>
          <w:bCs/>
          <w:sz w:val="24"/>
          <w:szCs w:val="24"/>
          <w:lang w:eastAsia="id-ID"/>
        </w:rPr>
        <w:t>bersifat</w:t>
      </w:r>
      <w:proofErr w:type="spellEnd"/>
      <w:r w:rsidRPr="00385531">
        <w:rPr>
          <w:rFonts w:ascii="Times New Roman" w:hAnsi="Times New Roman" w:cs="Times New Roman"/>
          <w:bCs/>
          <w:sz w:val="24"/>
          <w:szCs w:val="24"/>
          <w:lang w:eastAsia="id-ID"/>
        </w:rPr>
        <w:t xml:space="preserve"> </w:t>
      </w:r>
      <w:proofErr w:type="spellStart"/>
      <w:r w:rsidRPr="00385531">
        <w:rPr>
          <w:rFonts w:ascii="Times New Roman" w:hAnsi="Times New Roman" w:cs="Times New Roman"/>
          <w:bCs/>
          <w:sz w:val="24"/>
          <w:szCs w:val="24"/>
          <w:lang w:eastAsia="id-ID"/>
        </w:rPr>
        <w:t>eksperimen</w:t>
      </w:r>
      <w:proofErr w:type="spellEnd"/>
      <w:r w:rsidRPr="00385531">
        <w:rPr>
          <w:rFonts w:ascii="Times New Roman" w:hAnsi="Times New Roman" w:cs="Times New Roman"/>
          <w:bCs/>
          <w:sz w:val="24"/>
          <w:szCs w:val="24"/>
          <w:lang w:eastAsia="id-ID"/>
        </w:rPr>
        <w:t xml:space="preserve"> </w:t>
      </w:r>
      <w:proofErr w:type="spellStart"/>
      <w:r w:rsidRPr="00385531">
        <w:rPr>
          <w:rFonts w:ascii="Times New Roman" w:hAnsi="Times New Roman" w:cs="Times New Roman"/>
          <w:bCs/>
          <w:sz w:val="24"/>
          <w:szCs w:val="24"/>
          <w:lang w:eastAsia="id-ID"/>
        </w:rPr>
        <w:t>dengan</w:t>
      </w:r>
      <w:proofErr w:type="spellEnd"/>
      <w:r w:rsidRPr="00385531">
        <w:rPr>
          <w:rFonts w:ascii="Times New Roman" w:hAnsi="Times New Roman" w:cs="Times New Roman"/>
          <w:bCs/>
          <w:sz w:val="24"/>
          <w:szCs w:val="24"/>
          <w:lang w:eastAsia="id-ID"/>
        </w:rPr>
        <w:t xml:space="preserve"> </w:t>
      </w:r>
      <w:r w:rsidRPr="00385531">
        <w:rPr>
          <w:rFonts w:ascii="Times New Roman" w:hAnsi="Times New Roman" w:cs="Times New Roman"/>
          <w:i/>
          <w:sz w:val="24"/>
          <w:szCs w:val="24"/>
        </w:rPr>
        <w:t>pretest and posttest group design</w:t>
      </w:r>
      <w:r w:rsidRPr="00385531">
        <w:rPr>
          <w:rFonts w:ascii="Times New Roman" w:hAnsi="Times New Roman" w:cs="Times New Roman"/>
          <w:sz w:val="24"/>
          <w:szCs w:val="24"/>
        </w:rPr>
        <w:t xml:space="preserve">. </w:t>
      </w:r>
      <w:proofErr w:type="spellStart"/>
      <w:proofErr w:type="gramStart"/>
      <w:r w:rsidRPr="00385531">
        <w:rPr>
          <w:rFonts w:ascii="Times New Roman" w:hAnsi="Times New Roman" w:cs="Times New Roman"/>
          <w:sz w:val="24"/>
          <w:szCs w:val="24"/>
        </w:rPr>
        <w:t>Sampel</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berupa</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pasien</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karsinoma</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payudara</w:t>
      </w:r>
      <w:proofErr w:type="spellEnd"/>
      <w:r w:rsidRPr="00385531">
        <w:rPr>
          <w:rFonts w:ascii="Times New Roman" w:hAnsi="Times New Roman" w:cs="Times New Roman"/>
          <w:sz w:val="24"/>
          <w:szCs w:val="24"/>
        </w:rPr>
        <w:t xml:space="preserve"> yang </w:t>
      </w:r>
      <w:proofErr w:type="spellStart"/>
      <w:r w:rsidRPr="00385531">
        <w:rPr>
          <w:rFonts w:ascii="Times New Roman" w:hAnsi="Times New Roman" w:cs="Times New Roman"/>
          <w:sz w:val="24"/>
          <w:szCs w:val="24"/>
        </w:rPr>
        <w:t>sedang</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menjalani</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kemoterapi</w:t>
      </w:r>
      <w:proofErr w:type="spellEnd"/>
      <w:r w:rsidRPr="00385531">
        <w:rPr>
          <w:rFonts w:ascii="Times New Roman" w:hAnsi="Times New Roman" w:cs="Times New Roman"/>
          <w:sz w:val="24"/>
          <w:szCs w:val="24"/>
        </w:rPr>
        <w:t>.</w:t>
      </w:r>
      <w:proofErr w:type="gramEnd"/>
      <w:r w:rsidRPr="00385531">
        <w:rPr>
          <w:rFonts w:ascii="Times New Roman" w:hAnsi="Times New Roman" w:cs="Times New Roman"/>
          <w:sz w:val="24"/>
          <w:szCs w:val="24"/>
        </w:rPr>
        <w:t xml:space="preserve"> </w:t>
      </w:r>
      <w:proofErr w:type="spellStart"/>
      <w:proofErr w:type="gramStart"/>
      <w:r w:rsidRPr="00385531">
        <w:rPr>
          <w:rFonts w:ascii="Times New Roman" w:hAnsi="Times New Roman" w:cs="Times New Roman"/>
          <w:sz w:val="24"/>
          <w:szCs w:val="24"/>
        </w:rPr>
        <w:t>Sampel</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diambil</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secara</w:t>
      </w:r>
      <w:proofErr w:type="spellEnd"/>
      <w:r w:rsidRPr="00385531">
        <w:rPr>
          <w:rFonts w:ascii="Times New Roman" w:hAnsi="Times New Roman" w:cs="Times New Roman"/>
          <w:sz w:val="24"/>
          <w:szCs w:val="24"/>
        </w:rPr>
        <w:t xml:space="preserve"> </w:t>
      </w:r>
      <w:r w:rsidRPr="00385531">
        <w:rPr>
          <w:rFonts w:ascii="Times New Roman" w:hAnsi="Times New Roman" w:cs="Times New Roman"/>
          <w:i/>
          <w:sz w:val="24"/>
          <w:szCs w:val="24"/>
        </w:rPr>
        <w:t>accidental sampling</w:t>
      </w:r>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sebanyak</w:t>
      </w:r>
      <w:proofErr w:type="spellEnd"/>
      <w:r w:rsidRPr="00385531">
        <w:rPr>
          <w:rFonts w:ascii="Times New Roman" w:hAnsi="Times New Roman" w:cs="Times New Roman"/>
          <w:sz w:val="24"/>
          <w:szCs w:val="24"/>
        </w:rPr>
        <w:t xml:space="preserve"> 19 orang yang </w:t>
      </w:r>
      <w:proofErr w:type="spellStart"/>
      <w:r w:rsidRPr="00385531">
        <w:rPr>
          <w:rFonts w:ascii="Times New Roman" w:hAnsi="Times New Roman" w:cs="Times New Roman"/>
          <w:sz w:val="24"/>
          <w:szCs w:val="24"/>
        </w:rPr>
        <w:t>masuk</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kedalam</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kriteria</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inklusi</w:t>
      </w:r>
      <w:proofErr w:type="spellEnd"/>
      <w:r w:rsidRPr="0038553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Hasil</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uji</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normalitas</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sebelum</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kemoterapi</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nilai</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mean±SD</w:t>
      </w:r>
      <w:proofErr w:type="spellEnd"/>
      <w:r w:rsidRPr="00385531">
        <w:rPr>
          <w:rFonts w:ascii="Times New Roman" w:hAnsi="Times New Roman" w:cs="Times New Roman"/>
          <w:sz w:val="24"/>
          <w:szCs w:val="24"/>
        </w:rPr>
        <w:t xml:space="preserve"> (12.3±1.29) </w:t>
      </w:r>
      <w:proofErr w:type="spellStart"/>
      <w:r w:rsidRPr="00385531">
        <w:rPr>
          <w:rFonts w:ascii="Times New Roman" w:hAnsi="Times New Roman" w:cs="Times New Roman"/>
          <w:sz w:val="24"/>
          <w:szCs w:val="24"/>
        </w:rPr>
        <w:t>dengan</w:t>
      </w:r>
      <w:proofErr w:type="spellEnd"/>
      <w:r w:rsidRPr="00385531">
        <w:rPr>
          <w:rFonts w:ascii="Times New Roman" w:hAnsi="Times New Roman" w:cs="Times New Roman"/>
          <w:sz w:val="24"/>
          <w:szCs w:val="24"/>
        </w:rPr>
        <w:t xml:space="preserve"> P=0.088 (p&gt;0.05). </w:t>
      </w:r>
      <w:proofErr w:type="spellStart"/>
      <w:proofErr w:type="gramStart"/>
      <w:r w:rsidRPr="00385531">
        <w:rPr>
          <w:rFonts w:ascii="Times New Roman" w:hAnsi="Times New Roman" w:cs="Times New Roman"/>
          <w:sz w:val="24"/>
          <w:szCs w:val="24"/>
        </w:rPr>
        <w:t>hasil</w:t>
      </w:r>
      <w:proofErr w:type="spellEnd"/>
      <w:proofErr w:type="gram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uji</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normalitas</w:t>
      </w:r>
      <w:proofErr w:type="spellEnd"/>
      <w:r w:rsidRPr="00385531">
        <w:rPr>
          <w:rFonts w:ascii="Times New Roman" w:hAnsi="Times New Roman" w:cs="Times New Roman"/>
          <w:sz w:val="24"/>
          <w:szCs w:val="24"/>
        </w:rPr>
        <w:t xml:space="preserve"> 3 </w:t>
      </w:r>
      <w:proofErr w:type="spellStart"/>
      <w:r w:rsidRPr="00385531">
        <w:rPr>
          <w:rFonts w:ascii="Times New Roman" w:hAnsi="Times New Roman" w:cs="Times New Roman"/>
          <w:sz w:val="24"/>
          <w:szCs w:val="24"/>
        </w:rPr>
        <w:t>minggu</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sesudah</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kemoterapi</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nilai</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mean±SD</w:t>
      </w:r>
      <w:proofErr w:type="spellEnd"/>
      <w:r w:rsidRPr="00385531">
        <w:rPr>
          <w:rFonts w:ascii="Times New Roman" w:hAnsi="Times New Roman" w:cs="Times New Roman"/>
          <w:sz w:val="24"/>
          <w:szCs w:val="24"/>
        </w:rPr>
        <w:t xml:space="preserve"> (11.9±1.33) </w:t>
      </w:r>
      <w:proofErr w:type="spellStart"/>
      <w:r w:rsidRPr="00385531">
        <w:rPr>
          <w:rFonts w:ascii="Times New Roman" w:hAnsi="Times New Roman" w:cs="Times New Roman"/>
          <w:sz w:val="24"/>
          <w:szCs w:val="24"/>
        </w:rPr>
        <w:t>dengan</w:t>
      </w:r>
      <w:proofErr w:type="spellEnd"/>
      <w:r w:rsidRPr="00385531">
        <w:rPr>
          <w:rFonts w:ascii="Times New Roman" w:hAnsi="Times New Roman" w:cs="Times New Roman"/>
          <w:sz w:val="24"/>
          <w:szCs w:val="24"/>
        </w:rPr>
        <w:t xml:space="preserve"> P=0.482. </w:t>
      </w:r>
      <w:proofErr w:type="spellStart"/>
      <w:proofErr w:type="gramStart"/>
      <w:r w:rsidRPr="00385531">
        <w:rPr>
          <w:rFonts w:ascii="Times New Roman" w:hAnsi="Times New Roman" w:cs="Times New Roman"/>
          <w:sz w:val="24"/>
          <w:szCs w:val="24"/>
        </w:rPr>
        <w:t>hasil</w:t>
      </w:r>
      <w:proofErr w:type="spellEnd"/>
      <w:proofErr w:type="gram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uji</w:t>
      </w:r>
      <w:proofErr w:type="spellEnd"/>
      <w:r w:rsidRPr="00385531">
        <w:rPr>
          <w:rFonts w:ascii="Times New Roman" w:hAnsi="Times New Roman" w:cs="Times New Roman"/>
          <w:sz w:val="24"/>
          <w:szCs w:val="24"/>
        </w:rPr>
        <w:t xml:space="preserve"> </w:t>
      </w:r>
      <w:r w:rsidRPr="00385531">
        <w:rPr>
          <w:rFonts w:ascii="Times New Roman" w:hAnsi="Times New Roman" w:cs="Times New Roman"/>
          <w:i/>
          <w:sz w:val="24"/>
          <w:szCs w:val="24"/>
        </w:rPr>
        <w:t>Paired T-Test</w:t>
      </w:r>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pemeriksaan</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kadar</w:t>
      </w:r>
      <w:proofErr w:type="spellEnd"/>
      <w:r w:rsidRPr="00385531">
        <w:rPr>
          <w:rFonts w:ascii="Times New Roman" w:hAnsi="Times New Roman" w:cs="Times New Roman"/>
          <w:sz w:val="24"/>
          <w:szCs w:val="24"/>
        </w:rPr>
        <w:t xml:space="preserve"> hemoglobin </w:t>
      </w:r>
      <w:proofErr w:type="spellStart"/>
      <w:r w:rsidRPr="00385531">
        <w:rPr>
          <w:rFonts w:ascii="Times New Roman" w:hAnsi="Times New Roman" w:cs="Times New Roman"/>
          <w:sz w:val="24"/>
          <w:szCs w:val="24"/>
        </w:rPr>
        <w:t>sebelum</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dan</w:t>
      </w:r>
      <w:proofErr w:type="spellEnd"/>
      <w:r w:rsidRPr="00385531">
        <w:rPr>
          <w:rFonts w:ascii="Times New Roman" w:hAnsi="Times New Roman" w:cs="Times New Roman"/>
          <w:sz w:val="24"/>
          <w:szCs w:val="24"/>
        </w:rPr>
        <w:t xml:space="preserve"> 3 </w:t>
      </w:r>
      <w:proofErr w:type="spellStart"/>
      <w:r w:rsidRPr="00385531">
        <w:rPr>
          <w:rFonts w:ascii="Times New Roman" w:hAnsi="Times New Roman" w:cs="Times New Roman"/>
          <w:sz w:val="24"/>
          <w:szCs w:val="24"/>
        </w:rPr>
        <w:t>minggu</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sesudah</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kemoterapi</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nilai</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mean±SD</w:t>
      </w:r>
      <w:proofErr w:type="spellEnd"/>
      <w:r w:rsidRPr="00385531">
        <w:rPr>
          <w:rFonts w:ascii="Times New Roman" w:hAnsi="Times New Roman" w:cs="Times New Roman"/>
          <w:sz w:val="24"/>
          <w:szCs w:val="24"/>
        </w:rPr>
        <w:t xml:space="preserve"> (0.37±0.69) </w:t>
      </w:r>
      <w:proofErr w:type="spellStart"/>
      <w:r w:rsidRPr="00385531">
        <w:rPr>
          <w:rFonts w:ascii="Times New Roman" w:hAnsi="Times New Roman" w:cs="Times New Roman"/>
          <w:sz w:val="24"/>
          <w:szCs w:val="24"/>
        </w:rPr>
        <w:t>persen</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perubahan</w:t>
      </w:r>
      <w:proofErr w:type="spellEnd"/>
      <w:r w:rsidRPr="00385531">
        <w:rPr>
          <w:rFonts w:ascii="Times New Roman" w:hAnsi="Times New Roman" w:cs="Times New Roman"/>
          <w:sz w:val="24"/>
          <w:szCs w:val="24"/>
        </w:rPr>
        <w:t xml:space="preserve">=0,4% </w:t>
      </w:r>
      <w:proofErr w:type="spellStart"/>
      <w:r w:rsidRPr="00385531">
        <w:rPr>
          <w:rFonts w:ascii="Times New Roman" w:hAnsi="Times New Roman" w:cs="Times New Roman"/>
          <w:sz w:val="24"/>
          <w:szCs w:val="24"/>
        </w:rPr>
        <w:t>dan</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nilai</w:t>
      </w:r>
      <w:proofErr w:type="spellEnd"/>
      <w:r w:rsidRPr="00385531">
        <w:rPr>
          <w:rFonts w:ascii="Times New Roman" w:hAnsi="Times New Roman" w:cs="Times New Roman"/>
          <w:sz w:val="24"/>
          <w:szCs w:val="24"/>
        </w:rPr>
        <w:t xml:space="preserve"> P=0.031 (p&lt;0.05)</w:t>
      </w:r>
      <w:r>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Berdasarkan</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penelitian</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ini</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dapat</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disimpulkan</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bahwa</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terdapat</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perbedaan</w:t>
      </w:r>
      <w:proofErr w:type="spellEnd"/>
      <w:r w:rsidRPr="00385531">
        <w:rPr>
          <w:rFonts w:ascii="Times New Roman" w:hAnsi="Times New Roman" w:cs="Times New Roman"/>
          <w:sz w:val="24"/>
          <w:szCs w:val="24"/>
        </w:rPr>
        <w:t xml:space="preserve"> </w:t>
      </w:r>
      <w:proofErr w:type="spellStart"/>
      <w:proofErr w:type="gramStart"/>
      <w:r w:rsidRPr="00385531">
        <w:rPr>
          <w:rFonts w:ascii="Times New Roman" w:hAnsi="Times New Roman" w:cs="Times New Roman"/>
          <w:sz w:val="24"/>
          <w:szCs w:val="24"/>
        </w:rPr>
        <w:t>kadar</w:t>
      </w:r>
      <w:proofErr w:type="spellEnd"/>
      <w:proofErr w:type="gramEnd"/>
      <w:r w:rsidRPr="00385531">
        <w:rPr>
          <w:rFonts w:ascii="Times New Roman" w:hAnsi="Times New Roman" w:cs="Times New Roman"/>
          <w:sz w:val="24"/>
          <w:szCs w:val="24"/>
        </w:rPr>
        <w:t xml:space="preserve"> hemoglobin </w:t>
      </w:r>
      <w:proofErr w:type="spellStart"/>
      <w:r w:rsidRPr="00385531">
        <w:rPr>
          <w:rFonts w:ascii="Times New Roman" w:hAnsi="Times New Roman" w:cs="Times New Roman"/>
          <w:sz w:val="24"/>
          <w:szCs w:val="24"/>
        </w:rPr>
        <w:t>pada</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pasien</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karsinoma</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payudara</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sebelum</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dan</w:t>
      </w:r>
      <w:proofErr w:type="spellEnd"/>
      <w:r w:rsidRPr="00385531">
        <w:rPr>
          <w:rFonts w:ascii="Times New Roman" w:hAnsi="Times New Roman" w:cs="Times New Roman"/>
          <w:sz w:val="24"/>
          <w:szCs w:val="24"/>
        </w:rPr>
        <w:t xml:space="preserve"> 3 </w:t>
      </w:r>
      <w:proofErr w:type="spellStart"/>
      <w:r w:rsidRPr="00385531">
        <w:rPr>
          <w:rFonts w:ascii="Times New Roman" w:hAnsi="Times New Roman" w:cs="Times New Roman"/>
          <w:sz w:val="24"/>
          <w:szCs w:val="24"/>
        </w:rPr>
        <w:t>minggu</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sesudah</w:t>
      </w:r>
      <w:proofErr w:type="spellEnd"/>
      <w:r w:rsidRPr="00385531">
        <w:rPr>
          <w:rFonts w:ascii="Times New Roman" w:hAnsi="Times New Roman" w:cs="Times New Roman"/>
          <w:sz w:val="24"/>
          <w:szCs w:val="24"/>
        </w:rPr>
        <w:t xml:space="preserve"> </w:t>
      </w:r>
      <w:proofErr w:type="spellStart"/>
      <w:r w:rsidRPr="00385531">
        <w:rPr>
          <w:rFonts w:ascii="Times New Roman" w:hAnsi="Times New Roman" w:cs="Times New Roman"/>
          <w:sz w:val="24"/>
          <w:szCs w:val="24"/>
        </w:rPr>
        <w:t>kemoterapi</w:t>
      </w:r>
      <w:proofErr w:type="spellEnd"/>
      <w:r w:rsidRPr="00385531">
        <w:rPr>
          <w:rFonts w:ascii="Times New Roman" w:hAnsi="Times New Roman" w:cs="Times New Roman"/>
          <w:sz w:val="24"/>
          <w:szCs w:val="24"/>
        </w:rPr>
        <w:t>.</w:t>
      </w:r>
    </w:p>
    <w:p w:rsidR="00915752" w:rsidRDefault="00915752" w:rsidP="00915752">
      <w:pPr>
        <w:pStyle w:val="ListParagraph"/>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Kata </w:t>
      </w:r>
      <w:proofErr w:type="spellStart"/>
      <w:r>
        <w:rPr>
          <w:rFonts w:ascii="Times New Roman" w:hAnsi="Times New Roman" w:cs="Times New Roman"/>
          <w:b/>
          <w:sz w:val="24"/>
          <w:szCs w:val="24"/>
        </w:rPr>
        <w:t>Kunci</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Kadar Hemoglobin, </w:t>
      </w:r>
      <w:proofErr w:type="spellStart"/>
      <w:r>
        <w:rPr>
          <w:rFonts w:ascii="Times New Roman" w:hAnsi="Times New Roman" w:cs="Times New Roman"/>
          <w:sz w:val="24"/>
          <w:szCs w:val="24"/>
        </w:rPr>
        <w:t>kemoterapi</w:t>
      </w:r>
      <w:proofErr w:type="spellEnd"/>
    </w:p>
    <w:p w:rsidR="00D24FC5" w:rsidRDefault="00D24FC5" w:rsidP="00D24FC5">
      <w:pPr>
        <w:pStyle w:val="ListParagraph"/>
        <w:autoSpaceDE w:val="0"/>
        <w:autoSpaceDN w:val="0"/>
        <w:adjustRightInd w:val="0"/>
        <w:spacing w:line="240" w:lineRule="auto"/>
        <w:ind w:left="0"/>
        <w:jc w:val="both"/>
        <w:rPr>
          <w:rFonts w:ascii="Times New Roman" w:hAnsi="Times New Roman" w:cs="Times New Roman"/>
          <w:b/>
          <w:sz w:val="24"/>
          <w:szCs w:val="24"/>
        </w:rPr>
        <w:sectPr w:rsidR="00D24FC5" w:rsidSect="005069FE">
          <w:footerReference w:type="default" r:id="rId8"/>
          <w:pgSz w:w="11906" w:h="16838"/>
          <w:pgMar w:top="1440" w:right="1440" w:bottom="1440" w:left="1440" w:header="708" w:footer="708" w:gutter="0"/>
          <w:cols w:space="708"/>
          <w:docGrid w:linePitch="360"/>
        </w:sectPr>
      </w:pPr>
    </w:p>
    <w:p w:rsidR="00D24FC5" w:rsidRDefault="00D24FC5" w:rsidP="00D24FC5">
      <w:pPr>
        <w:pStyle w:val="ListParagraph"/>
        <w:autoSpaceDE w:val="0"/>
        <w:autoSpaceDN w:val="0"/>
        <w:adjustRightInd w:val="0"/>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A01DDB" w:rsidRPr="00385531" w:rsidRDefault="00A01DDB" w:rsidP="00A01DDB">
      <w:pPr>
        <w:pStyle w:val="ListParagraph"/>
        <w:spacing w:line="240" w:lineRule="auto"/>
        <w:ind w:left="0"/>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Pr="00385531">
        <w:rPr>
          <w:rFonts w:ascii="Times New Roman" w:eastAsia="Calibri" w:hAnsi="Times New Roman" w:cs="Times New Roman"/>
          <w:sz w:val="24"/>
          <w:szCs w:val="24"/>
        </w:rPr>
        <w:t xml:space="preserve">Pemeriksaan hemoglobin merupakan salah satu pemeriksaan yang sering dilakukan. Menurut Tarwoto (2008) dan Salam (2012) </w:t>
      </w:r>
      <w:r w:rsidRPr="00385531">
        <w:rPr>
          <w:rFonts w:ascii="Times New Roman" w:eastAsia="Calibri" w:hAnsi="Times New Roman" w:cs="Times New Roman"/>
          <w:bCs/>
          <w:sz w:val="24"/>
          <w:szCs w:val="24"/>
          <w:lang w:eastAsia="id-ID"/>
        </w:rPr>
        <w:t>hemoglobin adalah protein berpigmen merah yang terdapat dalam sel darah merah yang mengandung unsur protein yaitu heme dan globin.</w:t>
      </w:r>
      <w:r>
        <w:rPr>
          <w:rFonts w:ascii="Times New Roman" w:eastAsia="Calibri" w:hAnsi="Times New Roman" w:cs="Times New Roman"/>
          <w:bCs/>
          <w:sz w:val="24"/>
          <w:szCs w:val="24"/>
          <w:lang w:eastAsia="id-ID"/>
        </w:rPr>
        <w:t xml:space="preserve"> Pemeriksaan hemoglobin sangat </w:t>
      </w:r>
      <w:r w:rsidRPr="00385531">
        <w:rPr>
          <w:rFonts w:ascii="Times New Roman" w:hAnsi="Times New Roman" w:cs="Times New Roman"/>
          <w:bCs/>
          <w:sz w:val="24"/>
          <w:szCs w:val="24"/>
          <w:lang w:eastAsia="id-ID"/>
        </w:rPr>
        <w:t>penting dalam mengetahui tingkat anemia seseorang, terutama pada penderita karsinoma payudara sebelum dan setelah kemoterapi.</w:t>
      </w:r>
    </w:p>
    <w:p w:rsidR="00A01DDB" w:rsidRDefault="00A01DDB" w:rsidP="00D24FC5">
      <w:pPr>
        <w:pStyle w:val="ListParagraph"/>
        <w:autoSpaceDE w:val="0"/>
        <w:autoSpaceDN w:val="0"/>
        <w:adjustRightInd w:val="0"/>
        <w:spacing w:line="240" w:lineRule="auto"/>
        <w:ind w:left="0"/>
        <w:jc w:val="both"/>
        <w:rPr>
          <w:rFonts w:ascii="Times New Roman" w:hAnsi="Times New Roman" w:cs="Times New Roman"/>
          <w:bCs/>
          <w:sz w:val="24"/>
          <w:szCs w:val="24"/>
          <w:lang w:eastAsia="id-ID"/>
        </w:rPr>
      </w:pPr>
      <w:r>
        <w:rPr>
          <w:rFonts w:ascii="Times New Roman" w:hAnsi="Times New Roman" w:cs="Times New Roman"/>
          <w:bCs/>
          <w:sz w:val="24"/>
          <w:szCs w:val="24"/>
          <w:lang w:eastAsia="id-ID"/>
        </w:rPr>
        <w:t xml:space="preserve">      Kan</w:t>
      </w:r>
      <w:r w:rsidRPr="00385531">
        <w:rPr>
          <w:rFonts w:ascii="Times New Roman" w:hAnsi="Times New Roman" w:cs="Times New Roman"/>
          <w:bCs/>
          <w:sz w:val="24"/>
          <w:szCs w:val="24"/>
          <w:lang w:eastAsia="id-ID"/>
        </w:rPr>
        <w:t>ker payudara merupakan penyebab kematian terbesar kedua setelah kanker leher rahim</w:t>
      </w:r>
      <w:r w:rsidR="008A4B8E">
        <w:rPr>
          <w:rFonts w:ascii="Times New Roman" w:hAnsi="Times New Roman" w:cs="Times New Roman"/>
          <w:bCs/>
          <w:sz w:val="24"/>
          <w:szCs w:val="24"/>
          <w:lang w:eastAsia="id-ID"/>
        </w:rPr>
        <w:t xml:space="preserve">. </w:t>
      </w:r>
      <w:r w:rsidRPr="00385531">
        <w:rPr>
          <w:rFonts w:ascii="Times New Roman" w:hAnsi="Times New Roman" w:cs="Times New Roman"/>
          <w:bCs/>
          <w:sz w:val="24"/>
          <w:szCs w:val="24"/>
          <w:lang w:eastAsia="id-ID"/>
        </w:rPr>
        <w:t>Kanker payudara atau karsinoma mammae merupakan tumor ganas yang terdapat di dalam jaringan</w:t>
      </w:r>
      <w:r w:rsidR="008A4B8E">
        <w:rPr>
          <w:rFonts w:ascii="Times New Roman" w:hAnsi="Times New Roman" w:cs="Times New Roman"/>
          <w:bCs/>
          <w:sz w:val="24"/>
          <w:szCs w:val="24"/>
          <w:lang w:eastAsia="id-ID"/>
        </w:rPr>
        <w:t xml:space="preserve"> payudara </w:t>
      </w:r>
      <w:r w:rsidR="008A4B8E" w:rsidRPr="00385531">
        <w:rPr>
          <w:rFonts w:ascii="Times New Roman" w:hAnsi="Times New Roman" w:cs="Times New Roman"/>
          <w:bCs/>
          <w:sz w:val="24"/>
          <w:szCs w:val="24"/>
          <w:lang w:eastAsia="id-ID"/>
        </w:rPr>
        <w:t>(</w:t>
      </w:r>
      <w:r w:rsidR="008A4B8E" w:rsidRPr="00385531">
        <w:rPr>
          <w:rFonts w:ascii="Times New Roman" w:hAnsi="Times New Roman" w:cs="Times New Roman"/>
          <w:sz w:val="24"/>
          <w:szCs w:val="24"/>
        </w:rPr>
        <w:t>Manuaba</w:t>
      </w:r>
      <w:r w:rsidR="008A4B8E" w:rsidRPr="00385531">
        <w:rPr>
          <w:rFonts w:ascii="Times New Roman" w:hAnsi="Times New Roman" w:cs="Times New Roman"/>
          <w:bCs/>
          <w:sz w:val="24"/>
          <w:szCs w:val="24"/>
          <w:lang w:eastAsia="id-ID"/>
        </w:rPr>
        <w:t>, 2010).</w:t>
      </w:r>
    </w:p>
    <w:p w:rsidR="005D3112" w:rsidRDefault="00A01DDB" w:rsidP="005D3112">
      <w:pPr>
        <w:pStyle w:val="ListParagraph"/>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385531">
        <w:rPr>
          <w:rFonts w:ascii="Times New Roman" w:hAnsi="Times New Roman" w:cs="Times New Roman"/>
          <w:sz w:val="24"/>
          <w:szCs w:val="24"/>
        </w:rPr>
        <w:t>Terapi dalam kanker payudara dapat digolongkan menjadi pembedahan, radioterapi, kemoterapi dan terapi hormonal. Kemoterapi merupakan proses pengobatan dengan menggunakan obat-obatan yang bertujuan untuk menghancurkan atau memperlambat pertumbuhan sel-sel kanker</w:t>
      </w:r>
      <w:r>
        <w:rPr>
          <w:rFonts w:ascii="Times New Roman" w:hAnsi="Times New Roman" w:cs="Times New Roman"/>
          <w:sz w:val="24"/>
          <w:szCs w:val="24"/>
        </w:rPr>
        <w:t xml:space="preserve"> (</w:t>
      </w:r>
      <w:r w:rsidR="005B5A6A">
        <w:rPr>
          <w:rFonts w:ascii="Times New Roman" w:hAnsi="Times New Roman" w:cs="Times New Roman"/>
          <w:sz w:val="24"/>
          <w:szCs w:val="24"/>
        </w:rPr>
        <w:t xml:space="preserve">Kartikawati, </w:t>
      </w:r>
      <w:r w:rsidRPr="00385531">
        <w:rPr>
          <w:rFonts w:ascii="Times New Roman" w:hAnsi="Times New Roman" w:cs="Times New Roman"/>
          <w:sz w:val="24"/>
          <w:szCs w:val="24"/>
        </w:rPr>
        <w:t>2013)</w:t>
      </w:r>
      <w:r>
        <w:rPr>
          <w:rFonts w:ascii="Times New Roman" w:hAnsi="Times New Roman" w:cs="Times New Roman"/>
          <w:sz w:val="24"/>
          <w:szCs w:val="24"/>
        </w:rPr>
        <w:t>.</w:t>
      </w:r>
      <w:r w:rsidR="005D3112">
        <w:rPr>
          <w:rFonts w:ascii="Times New Roman" w:hAnsi="Times New Roman" w:cs="Times New Roman"/>
          <w:sz w:val="24"/>
          <w:szCs w:val="24"/>
        </w:rPr>
        <w:t xml:space="preserve"> </w:t>
      </w:r>
      <w:r w:rsidR="005D3112" w:rsidRPr="00385531">
        <w:rPr>
          <w:rFonts w:ascii="Times New Roman" w:hAnsi="Times New Roman" w:cs="Times New Roman"/>
          <w:sz w:val="24"/>
          <w:szCs w:val="24"/>
        </w:rPr>
        <w:t>Pemberian  kemoterapi dapat dilakukan sebelum pembedahan (</w:t>
      </w:r>
      <w:r w:rsidR="005D3112" w:rsidRPr="00385531">
        <w:rPr>
          <w:rFonts w:ascii="Times New Roman" w:hAnsi="Times New Roman" w:cs="Times New Roman"/>
          <w:i/>
          <w:sz w:val="24"/>
          <w:szCs w:val="24"/>
        </w:rPr>
        <w:t>Neoadjuvant</w:t>
      </w:r>
      <w:r w:rsidR="005D3112" w:rsidRPr="00385531">
        <w:rPr>
          <w:rFonts w:ascii="Times New Roman" w:hAnsi="Times New Roman" w:cs="Times New Roman"/>
          <w:sz w:val="24"/>
          <w:szCs w:val="24"/>
        </w:rPr>
        <w:t>), dan sesudah pembedahan (</w:t>
      </w:r>
      <w:r w:rsidR="005D3112" w:rsidRPr="00385531">
        <w:rPr>
          <w:rFonts w:ascii="Times New Roman" w:hAnsi="Times New Roman" w:cs="Times New Roman"/>
          <w:i/>
          <w:sz w:val="24"/>
          <w:szCs w:val="24"/>
        </w:rPr>
        <w:t>Adjuvant</w:t>
      </w:r>
      <w:r w:rsidR="005D3112" w:rsidRPr="00385531">
        <w:rPr>
          <w:rFonts w:ascii="Times New Roman" w:hAnsi="Times New Roman" w:cs="Times New Roman"/>
          <w:sz w:val="24"/>
          <w:szCs w:val="24"/>
        </w:rPr>
        <w:t>)</w:t>
      </w:r>
      <w:r w:rsidR="005D3112">
        <w:rPr>
          <w:rFonts w:ascii="Times New Roman" w:hAnsi="Times New Roman" w:cs="Times New Roman"/>
          <w:sz w:val="24"/>
          <w:szCs w:val="24"/>
        </w:rPr>
        <w:t>.</w:t>
      </w:r>
    </w:p>
    <w:p w:rsidR="005D3112" w:rsidRPr="00385531" w:rsidRDefault="005D3112" w:rsidP="005D3112">
      <w:pPr>
        <w:pStyle w:val="ListParagraph"/>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A01DDB" w:rsidRPr="00385531">
        <w:rPr>
          <w:rFonts w:ascii="Times New Roman" w:hAnsi="Times New Roman" w:cs="Times New Roman"/>
          <w:sz w:val="24"/>
          <w:szCs w:val="24"/>
        </w:rPr>
        <w:t>Efek samping yang ditimbulkan oleh kemoterapi umumnya adalah kerontokan rambut, mual, muntah, dan supresi sumsum tulang. Supresi sumsum tulang meliputi trombositopenia, neutropenia, dan anemia.</w:t>
      </w:r>
      <w:r>
        <w:rPr>
          <w:rFonts w:ascii="Times New Roman" w:hAnsi="Times New Roman" w:cs="Times New Roman"/>
          <w:sz w:val="24"/>
          <w:szCs w:val="24"/>
        </w:rPr>
        <w:t xml:space="preserve"> </w:t>
      </w:r>
    </w:p>
    <w:p w:rsidR="00A01DDB" w:rsidRDefault="008A4B8E" w:rsidP="00D24FC5">
      <w:pPr>
        <w:pStyle w:val="ListParagraph"/>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71660">
        <w:rPr>
          <w:rFonts w:ascii="Times New Roman" w:hAnsi="Times New Roman" w:cs="Times New Roman"/>
          <w:sz w:val="24"/>
          <w:szCs w:val="24"/>
        </w:rPr>
        <w:t xml:space="preserve">Anemia berhubungan dengan penyakit keganasan termasuk karsinoma payudara yang disebabkan banyak faktor dan salah satunya adalah akibat metastasis tumor ke sumsum tulang. Patogenesis anemia merupakan interaksi antara sel tumor dengan sistem imun yang mengatur inflamasi sitokin spesifik yaitu, interleukin-1 (IL-1), interferon gamma (IFN-γ) dan faktor nekrosis tumor (TNF-α). </w:t>
      </w:r>
      <w:r>
        <w:rPr>
          <w:rFonts w:ascii="Times New Roman" w:hAnsi="Times New Roman" w:cs="Times New Roman"/>
          <w:sz w:val="24"/>
          <w:szCs w:val="24"/>
        </w:rPr>
        <w:t>P</w:t>
      </w:r>
      <w:r w:rsidRPr="00871660">
        <w:rPr>
          <w:rFonts w:ascii="Times New Roman" w:hAnsi="Times New Roman" w:cs="Times New Roman"/>
          <w:sz w:val="24"/>
          <w:szCs w:val="24"/>
        </w:rPr>
        <w:t xml:space="preserve">eningkatan kadar sitokin akan menekan progenitor eritroid </w:t>
      </w:r>
      <w:r w:rsidRPr="00871660">
        <w:rPr>
          <w:rFonts w:ascii="Times New Roman" w:hAnsi="Times New Roman" w:cs="Times New Roman"/>
          <w:i/>
          <w:iCs/>
          <w:sz w:val="24"/>
          <w:szCs w:val="24"/>
        </w:rPr>
        <w:t xml:space="preserve">burst-forming unit erythroid </w:t>
      </w:r>
      <w:r w:rsidRPr="00871660">
        <w:rPr>
          <w:rFonts w:ascii="Times New Roman" w:hAnsi="Times New Roman" w:cs="Times New Roman"/>
          <w:sz w:val="24"/>
          <w:szCs w:val="24"/>
        </w:rPr>
        <w:t xml:space="preserve">(BFUE) dan </w:t>
      </w:r>
      <w:r w:rsidRPr="00871660">
        <w:rPr>
          <w:rFonts w:ascii="Times New Roman" w:hAnsi="Times New Roman" w:cs="Times New Roman"/>
          <w:i/>
          <w:iCs/>
          <w:sz w:val="24"/>
          <w:szCs w:val="24"/>
        </w:rPr>
        <w:t xml:space="preserve">colony-forming </w:t>
      </w:r>
      <w:r w:rsidRPr="00871660">
        <w:rPr>
          <w:rFonts w:ascii="Times New Roman" w:hAnsi="Times New Roman" w:cs="Times New Roman"/>
          <w:i/>
          <w:iCs/>
          <w:sz w:val="24"/>
          <w:szCs w:val="24"/>
        </w:rPr>
        <w:lastRenderedPageBreak/>
        <w:t xml:space="preserve">unit erythroid </w:t>
      </w:r>
      <w:r w:rsidRPr="00871660">
        <w:rPr>
          <w:rFonts w:ascii="Times New Roman" w:hAnsi="Times New Roman" w:cs="Times New Roman"/>
          <w:sz w:val="24"/>
          <w:szCs w:val="24"/>
        </w:rPr>
        <w:t>(CFU-E) di sumsum tulang, mengganggu metabolisme besi dan mengurangi produksi eritropoietin (EPO). Umur eritrosit menjadi lebih singkat sedangkan jumlah produksi sel yang baru tidak dapat dihalangi, dan menyebabkan anemia. Perdarahan pada tumor akan menambah berat anemia. Tumor padat yang bermetastasis ke sumsum tulang akan menimbulkan anemia. Metastasis merusak sel progenitor, sel-sel sumsum tulang dan menurunkan produksi faktor pertumbuhan (Rouli, Amalia, 2005).</w:t>
      </w:r>
    </w:p>
    <w:p w:rsidR="008A4B8E" w:rsidRPr="00871660" w:rsidRDefault="008A4B8E" w:rsidP="008A4B8E">
      <w:pPr>
        <w:pStyle w:val="ListParagraph"/>
        <w:autoSpaceDE w:val="0"/>
        <w:autoSpaceDN w:val="0"/>
        <w:adjustRightInd w:val="0"/>
        <w:spacing w:line="240" w:lineRule="auto"/>
        <w:ind w:left="0"/>
        <w:jc w:val="both"/>
        <w:rPr>
          <w:rFonts w:ascii="Times New Roman" w:hAnsi="Times New Roman" w:cs="Times New Roman"/>
          <w:b/>
          <w:bCs/>
          <w:sz w:val="24"/>
          <w:szCs w:val="24"/>
          <w:lang w:eastAsia="id-ID"/>
        </w:rPr>
      </w:pPr>
      <w:r>
        <w:rPr>
          <w:rFonts w:ascii="Times New Roman" w:hAnsi="Times New Roman" w:cs="Times New Roman"/>
          <w:sz w:val="24"/>
          <w:szCs w:val="24"/>
        </w:rPr>
        <w:t xml:space="preserve">      </w:t>
      </w:r>
      <w:r w:rsidRPr="00871660">
        <w:rPr>
          <w:rFonts w:ascii="Times New Roman" w:hAnsi="Times New Roman" w:cs="Times New Roman"/>
          <w:sz w:val="24"/>
          <w:szCs w:val="24"/>
        </w:rPr>
        <w:t>Anemia merupakan salah satu masalah yang terjadi pada pasien kanker yang mendapat kemoterapi yang terjadi akibat dari kankernya atau sebagai komplikasi pemberian kemoterapi (Aziz, 2010). Anemia pada pasien kanker terjadi karena obat kemoterapi menekan atau merusak sel-sel sumsum tulang sehingga produksi sel-sel darah berkurang (Lib FIK UI, 2008).</w:t>
      </w:r>
    </w:p>
    <w:p w:rsidR="008A4B8E" w:rsidRDefault="008A4B8E" w:rsidP="00D24FC5">
      <w:pPr>
        <w:pStyle w:val="ListParagraph"/>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Berdasarkan uraian di atas, peneliti tertarik untuk meneliti</w:t>
      </w:r>
      <w:r w:rsidR="0008078E">
        <w:rPr>
          <w:rFonts w:ascii="Times New Roman" w:hAnsi="Times New Roman" w:cs="Times New Roman"/>
          <w:sz w:val="24"/>
          <w:szCs w:val="24"/>
        </w:rPr>
        <w:t xml:space="preserve"> perbedaan kadar hemoglobin pada pasien karsinoma payudara sebelum dan 3 minggu sesudah kemoterapi.</w:t>
      </w:r>
    </w:p>
    <w:p w:rsidR="0008078E" w:rsidRDefault="0008078E" w:rsidP="00D24FC5">
      <w:pPr>
        <w:pStyle w:val="ListParagraph"/>
        <w:autoSpaceDE w:val="0"/>
        <w:autoSpaceDN w:val="0"/>
        <w:adjustRightInd w:val="0"/>
        <w:spacing w:line="240" w:lineRule="auto"/>
        <w:ind w:left="0"/>
        <w:jc w:val="both"/>
        <w:rPr>
          <w:rFonts w:ascii="Times New Roman" w:hAnsi="Times New Roman" w:cs="Times New Roman"/>
          <w:sz w:val="24"/>
          <w:szCs w:val="24"/>
        </w:rPr>
      </w:pPr>
    </w:p>
    <w:p w:rsidR="0008078E" w:rsidRDefault="0008078E" w:rsidP="00D24FC5">
      <w:pPr>
        <w:pStyle w:val="ListParagraph"/>
        <w:autoSpaceDE w:val="0"/>
        <w:autoSpaceDN w:val="0"/>
        <w:adjustRightInd w:val="0"/>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Metode Penelitian</w:t>
      </w:r>
    </w:p>
    <w:p w:rsidR="00075F84" w:rsidRDefault="0008078E" w:rsidP="00075F8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w:t>
      </w:r>
      <w:r w:rsidRPr="00350904">
        <w:rPr>
          <w:rFonts w:ascii="Times New Roman" w:hAnsi="Times New Roman" w:cs="Times New Roman"/>
          <w:sz w:val="24"/>
          <w:szCs w:val="24"/>
        </w:rPr>
        <w:t>enelitian</w:t>
      </w:r>
      <w:r>
        <w:rPr>
          <w:rFonts w:ascii="Times New Roman" w:hAnsi="Times New Roman" w:cs="Times New Roman"/>
          <w:sz w:val="24"/>
          <w:szCs w:val="24"/>
        </w:rPr>
        <w:t xml:space="preserve"> ini merupakan jenis penelitian</w:t>
      </w:r>
      <w:r w:rsidRPr="00350904">
        <w:rPr>
          <w:rFonts w:ascii="Times New Roman" w:hAnsi="Times New Roman" w:cs="Times New Roman"/>
          <w:sz w:val="24"/>
          <w:szCs w:val="24"/>
        </w:rPr>
        <w:t xml:space="preserve"> eksperimen</w:t>
      </w:r>
      <w:r>
        <w:rPr>
          <w:rFonts w:ascii="Times New Roman" w:hAnsi="Times New Roman" w:cs="Times New Roman"/>
          <w:sz w:val="24"/>
          <w:szCs w:val="24"/>
        </w:rPr>
        <w:t xml:space="preserve"> dengan rancangan desain penelitian </w:t>
      </w:r>
      <w:r w:rsidRPr="00350904">
        <w:rPr>
          <w:rFonts w:ascii="Times New Roman" w:hAnsi="Times New Roman" w:cs="Times New Roman"/>
          <w:i/>
          <w:sz w:val="24"/>
          <w:szCs w:val="24"/>
        </w:rPr>
        <w:t>pretest and posttest group design</w:t>
      </w:r>
      <w:r>
        <w:rPr>
          <w:rFonts w:ascii="Times New Roman" w:hAnsi="Times New Roman" w:cs="Times New Roman"/>
          <w:sz w:val="24"/>
          <w:szCs w:val="24"/>
        </w:rPr>
        <w:t xml:space="preserve">. </w:t>
      </w:r>
      <w:proofErr w:type="spellStart"/>
      <w:proofErr w:type="gramStart"/>
      <w:r w:rsidRPr="00350904">
        <w:rPr>
          <w:rFonts w:ascii="Times New Roman" w:hAnsi="Times New Roman" w:cs="Times New Roman"/>
          <w:sz w:val="24"/>
          <w:szCs w:val="24"/>
        </w:rPr>
        <w:t>Populasi</w:t>
      </w:r>
      <w:proofErr w:type="spellEnd"/>
      <w:r w:rsidRPr="00350904">
        <w:rPr>
          <w:rFonts w:ascii="Times New Roman" w:hAnsi="Times New Roman" w:cs="Times New Roman"/>
          <w:sz w:val="24"/>
          <w:szCs w:val="24"/>
        </w:rPr>
        <w:t xml:space="preserve"> </w:t>
      </w:r>
      <w:proofErr w:type="spellStart"/>
      <w:r w:rsidRPr="00350904">
        <w:rPr>
          <w:rFonts w:ascii="Times New Roman" w:hAnsi="Times New Roman" w:cs="Times New Roman"/>
          <w:sz w:val="24"/>
          <w:szCs w:val="24"/>
        </w:rPr>
        <w:t>dalam</w:t>
      </w:r>
      <w:proofErr w:type="spellEnd"/>
      <w:r w:rsidRPr="00350904">
        <w:rPr>
          <w:rFonts w:ascii="Times New Roman" w:hAnsi="Times New Roman" w:cs="Times New Roman"/>
          <w:sz w:val="24"/>
          <w:szCs w:val="24"/>
        </w:rPr>
        <w:t xml:space="preserve"> </w:t>
      </w:r>
      <w:proofErr w:type="spellStart"/>
      <w:r w:rsidRPr="00350904">
        <w:rPr>
          <w:rFonts w:ascii="Times New Roman" w:hAnsi="Times New Roman" w:cs="Times New Roman"/>
          <w:sz w:val="24"/>
          <w:szCs w:val="24"/>
        </w:rPr>
        <w:t>penelitian</w:t>
      </w:r>
      <w:proofErr w:type="spellEnd"/>
      <w:r w:rsidRPr="00350904">
        <w:rPr>
          <w:rFonts w:ascii="Times New Roman" w:hAnsi="Times New Roman" w:cs="Times New Roman"/>
          <w:sz w:val="24"/>
          <w:szCs w:val="24"/>
        </w:rPr>
        <w:t xml:space="preserve"> </w:t>
      </w:r>
      <w:proofErr w:type="spellStart"/>
      <w:r w:rsidRPr="00350904">
        <w:rPr>
          <w:rFonts w:ascii="Times New Roman" w:hAnsi="Times New Roman" w:cs="Times New Roman"/>
          <w:sz w:val="24"/>
          <w:szCs w:val="24"/>
        </w:rPr>
        <w:t>ini</w:t>
      </w:r>
      <w:proofErr w:type="spellEnd"/>
      <w:r w:rsidRPr="00350904">
        <w:rPr>
          <w:rFonts w:ascii="Times New Roman" w:hAnsi="Times New Roman" w:cs="Times New Roman"/>
          <w:sz w:val="24"/>
          <w:szCs w:val="24"/>
        </w:rPr>
        <w:t xml:space="preserve"> yaitu pasien penderita karsinoma payudara yang sedang menjalani kemoterapi.</w:t>
      </w:r>
      <w:proofErr w:type="gramEnd"/>
      <w:r w:rsidR="00075F84">
        <w:rPr>
          <w:rFonts w:ascii="Times New Roman" w:hAnsi="Times New Roman" w:cs="Times New Roman"/>
          <w:sz w:val="24"/>
          <w:szCs w:val="24"/>
        </w:rPr>
        <w:t xml:space="preserve"> Sampel berjumlah 19 orang dengan menggunakan teknik sampling </w:t>
      </w:r>
      <w:r w:rsidR="00075F84" w:rsidRPr="00350904">
        <w:rPr>
          <w:rFonts w:ascii="Times New Roman" w:hAnsi="Times New Roman" w:cs="Times New Roman"/>
          <w:i/>
          <w:sz w:val="24"/>
          <w:szCs w:val="24"/>
        </w:rPr>
        <w:t>accidental sampling</w:t>
      </w:r>
      <w:r w:rsidR="00075F84" w:rsidRPr="00350904">
        <w:rPr>
          <w:rFonts w:ascii="Times New Roman" w:hAnsi="Times New Roman" w:cs="Times New Roman"/>
          <w:sz w:val="24"/>
          <w:szCs w:val="24"/>
        </w:rPr>
        <w:t xml:space="preserve">, </w:t>
      </w:r>
      <w:r w:rsidR="00075F84">
        <w:rPr>
          <w:rFonts w:ascii="Times New Roman" w:hAnsi="Times New Roman" w:cs="Times New Roman"/>
          <w:sz w:val="24"/>
          <w:szCs w:val="24"/>
        </w:rPr>
        <w:t xml:space="preserve">yaitu </w:t>
      </w:r>
      <w:r w:rsidR="00075F84" w:rsidRPr="00350904">
        <w:rPr>
          <w:rFonts w:ascii="Times New Roman" w:hAnsi="Times New Roman" w:cs="Times New Roman"/>
          <w:sz w:val="24"/>
          <w:szCs w:val="24"/>
        </w:rPr>
        <w:t>dimana seluruh populasi diambil secara kebetulan ada atau tersedia di tempat sesuai dengan konteks penelitian (Notoatmodjo, 2012).</w:t>
      </w:r>
    </w:p>
    <w:p w:rsidR="00075F84" w:rsidRDefault="00075F84" w:rsidP="00075F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0904">
        <w:rPr>
          <w:rFonts w:ascii="Times New Roman" w:hAnsi="Times New Roman" w:cs="Times New Roman"/>
          <w:sz w:val="24"/>
          <w:szCs w:val="24"/>
        </w:rPr>
        <w:t xml:space="preserve">Data hasil pemeriksaan kadar hemoglobin yang diperoleh, kemudian dibuat dalam bentuk tabel, kemudian dilakukan analisis data. Data yang didapatkan di uji normalitas menggunakan uji </w:t>
      </w:r>
      <w:r w:rsidRPr="00350904">
        <w:rPr>
          <w:rFonts w:ascii="Times New Roman" w:hAnsi="Times New Roman" w:cs="Times New Roman"/>
          <w:i/>
          <w:sz w:val="24"/>
          <w:szCs w:val="24"/>
        </w:rPr>
        <w:t xml:space="preserve">Shapiro-Wilk </w:t>
      </w:r>
      <w:r>
        <w:rPr>
          <w:rFonts w:ascii="Times New Roman" w:hAnsi="Times New Roman" w:cs="Times New Roman"/>
          <w:sz w:val="24"/>
          <w:szCs w:val="24"/>
        </w:rPr>
        <w:t xml:space="preserve">(&lt;50), </w:t>
      </w:r>
      <w:r w:rsidRPr="00350904">
        <w:rPr>
          <w:rFonts w:ascii="Times New Roman" w:hAnsi="Times New Roman" w:cs="Times New Roman"/>
          <w:sz w:val="24"/>
          <w:szCs w:val="24"/>
        </w:rPr>
        <w:t xml:space="preserve">dengan tingkat kepercayaan 95% dimana resiko terjadinya kesalahan atau taraf signifikan (α)= 0,05 </w:t>
      </w:r>
      <w:r w:rsidRPr="00350904">
        <w:rPr>
          <w:rFonts w:ascii="Times New Roman" w:hAnsi="Times New Roman" w:cs="Times New Roman"/>
          <w:sz w:val="24"/>
          <w:szCs w:val="24"/>
        </w:rPr>
        <w:lastRenderedPageBreak/>
        <w:t xml:space="preserve">yang artinya bila tingkat signifikan (p &gt; 0,05) maka distribusi data </w:t>
      </w:r>
      <w:r>
        <w:rPr>
          <w:rFonts w:ascii="Times New Roman" w:hAnsi="Times New Roman" w:cs="Times New Roman"/>
          <w:sz w:val="24"/>
          <w:szCs w:val="24"/>
        </w:rPr>
        <w:t>normal</w:t>
      </w:r>
      <w:r w:rsidRPr="00350904">
        <w:rPr>
          <w:rFonts w:ascii="Times New Roman" w:hAnsi="Times New Roman" w:cs="Times New Roman"/>
          <w:sz w:val="24"/>
          <w:szCs w:val="24"/>
        </w:rPr>
        <w:t>. Bila hasil yang didapatkan terdistribusi normal, maka dilanjutkan dengan</w:t>
      </w:r>
      <w:r>
        <w:rPr>
          <w:rFonts w:ascii="Times New Roman" w:hAnsi="Times New Roman" w:cs="Times New Roman"/>
          <w:sz w:val="24"/>
          <w:szCs w:val="24"/>
        </w:rPr>
        <w:t xml:space="preserve"> uji</w:t>
      </w:r>
      <w:r w:rsidRPr="00350904">
        <w:rPr>
          <w:rFonts w:ascii="Times New Roman" w:hAnsi="Times New Roman" w:cs="Times New Roman"/>
          <w:sz w:val="24"/>
          <w:szCs w:val="24"/>
        </w:rPr>
        <w:t xml:space="preserve"> </w:t>
      </w:r>
      <w:r w:rsidRPr="00350904">
        <w:rPr>
          <w:rFonts w:ascii="Times New Roman" w:hAnsi="Times New Roman" w:cs="Times New Roman"/>
          <w:i/>
          <w:sz w:val="24"/>
          <w:szCs w:val="24"/>
        </w:rPr>
        <w:t>Paired Sample T-Test</w:t>
      </w:r>
      <w:r>
        <w:rPr>
          <w:rFonts w:ascii="Times New Roman" w:hAnsi="Times New Roman" w:cs="Times New Roman"/>
          <w:sz w:val="24"/>
          <w:szCs w:val="24"/>
        </w:rPr>
        <w:t xml:space="preserve"> </w:t>
      </w:r>
      <w:r w:rsidRPr="00350904">
        <w:rPr>
          <w:rFonts w:ascii="Times New Roman" w:hAnsi="Times New Roman" w:cs="Times New Roman"/>
          <w:sz w:val="24"/>
          <w:szCs w:val="24"/>
        </w:rPr>
        <w:t>(Dahlan S, 2012).</w:t>
      </w:r>
    </w:p>
    <w:p w:rsidR="00075F84" w:rsidRDefault="00075F84" w:rsidP="00075F84">
      <w:pPr>
        <w:spacing w:after="0" w:line="240" w:lineRule="auto"/>
        <w:jc w:val="both"/>
        <w:rPr>
          <w:rFonts w:ascii="Times New Roman" w:hAnsi="Times New Roman" w:cs="Times New Roman"/>
          <w:sz w:val="24"/>
          <w:szCs w:val="24"/>
        </w:rPr>
      </w:pPr>
    </w:p>
    <w:p w:rsidR="00075F84" w:rsidRDefault="00075F84" w:rsidP="00075F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 Penelitian</w:t>
      </w:r>
    </w:p>
    <w:p w:rsidR="00EF4F0E" w:rsidRDefault="00EF4F0E" w:rsidP="00EF4F0E">
      <w:pPr>
        <w:pStyle w:val="ListParagraph"/>
        <w:spacing w:line="240" w:lineRule="auto"/>
        <w:ind w:left="0"/>
        <w:jc w:val="both"/>
        <w:rPr>
          <w:rFonts w:ascii="Times New Roman" w:hAnsi="Times New Roman" w:cs="Times New Roman"/>
          <w:sz w:val="24"/>
          <w:szCs w:val="24"/>
        </w:rPr>
      </w:pPr>
      <w:r w:rsidRPr="00643E2C">
        <w:rPr>
          <w:rFonts w:ascii="Times New Roman" w:hAnsi="Times New Roman" w:cs="Times New Roman"/>
          <w:b/>
          <w:sz w:val="24"/>
          <w:szCs w:val="24"/>
        </w:rPr>
        <w:t xml:space="preserve">      </w:t>
      </w:r>
      <w:r w:rsidRPr="00643E2C">
        <w:rPr>
          <w:rFonts w:ascii="Times New Roman" w:hAnsi="Times New Roman" w:cs="Times New Roman"/>
          <w:sz w:val="24"/>
          <w:szCs w:val="24"/>
        </w:rPr>
        <w:t>Verifikasi metode adalah suatu kegiatan untuk membuktikan akurasi dan presisi metode uji dengan melakukan pengujian terhadap analit, agar metode memenuhi syarat yang ditetapkan sesuai dengan tujuan (PERMENKES No.43 Tahun 2013). Hasil uji verif</w:t>
      </w:r>
      <w:r>
        <w:rPr>
          <w:rFonts w:ascii="Times New Roman" w:hAnsi="Times New Roman" w:cs="Times New Roman"/>
          <w:sz w:val="24"/>
          <w:szCs w:val="24"/>
        </w:rPr>
        <w:t xml:space="preserve">ikasi dapat dilihat pada tabel 1 dan </w:t>
      </w:r>
      <w:r w:rsidRPr="00643E2C">
        <w:rPr>
          <w:rFonts w:ascii="Times New Roman" w:hAnsi="Times New Roman" w:cs="Times New Roman"/>
          <w:sz w:val="24"/>
          <w:szCs w:val="24"/>
        </w:rPr>
        <w:t>2 dan nilai b</w:t>
      </w:r>
      <w:r>
        <w:rPr>
          <w:rFonts w:ascii="Times New Roman" w:hAnsi="Times New Roman" w:cs="Times New Roman"/>
          <w:sz w:val="24"/>
          <w:szCs w:val="24"/>
        </w:rPr>
        <w:t xml:space="preserve">atas keberterimaan pada tabel </w:t>
      </w:r>
      <w:r w:rsidRPr="00643E2C">
        <w:rPr>
          <w:rFonts w:ascii="Times New Roman" w:hAnsi="Times New Roman" w:cs="Times New Roman"/>
          <w:sz w:val="24"/>
          <w:szCs w:val="24"/>
        </w:rPr>
        <w:t>3.</w:t>
      </w:r>
    </w:p>
    <w:p w:rsidR="00EF4F0E" w:rsidRPr="00EF4F0E" w:rsidRDefault="00EF4F0E" w:rsidP="00EF4F0E">
      <w:pPr>
        <w:pStyle w:val="ListParagraph"/>
        <w:spacing w:after="0" w:line="480" w:lineRule="auto"/>
        <w:ind w:left="0"/>
        <w:jc w:val="both"/>
        <w:rPr>
          <w:rFonts w:ascii="Times New Roman" w:hAnsi="Times New Roman" w:cs="Times New Roman"/>
          <w:sz w:val="24"/>
          <w:szCs w:val="24"/>
        </w:rPr>
      </w:pPr>
      <w:r w:rsidRPr="00643E2C">
        <w:rPr>
          <w:rFonts w:ascii="Times New Roman" w:hAnsi="Times New Roman" w:cs="Times New Roman"/>
          <w:b/>
          <w:sz w:val="24"/>
          <w:szCs w:val="24"/>
        </w:rPr>
        <w:t xml:space="preserve">Tabel 1 </w:t>
      </w:r>
      <w:r w:rsidRPr="00EF4F0E">
        <w:rPr>
          <w:rFonts w:ascii="Times New Roman" w:hAnsi="Times New Roman" w:cs="Times New Roman"/>
          <w:sz w:val="24"/>
          <w:szCs w:val="24"/>
        </w:rPr>
        <w:t>Hasil Verifikasi – Presisi Metode</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560"/>
        <w:gridCol w:w="1417"/>
        <w:gridCol w:w="1240"/>
      </w:tblGrid>
      <w:tr w:rsidR="00EF4F0E" w:rsidRPr="00643E2C" w:rsidTr="00EF4F0E">
        <w:trPr>
          <w:trHeight w:val="658"/>
        </w:trPr>
        <w:tc>
          <w:tcPr>
            <w:tcW w:w="1560" w:type="dxa"/>
            <w:vAlign w:val="center"/>
          </w:tcPr>
          <w:p w:rsidR="00EF4F0E" w:rsidRPr="00643E2C" w:rsidRDefault="00EF4F0E" w:rsidP="00EF4F0E">
            <w:pPr>
              <w:pStyle w:val="ListParagraph"/>
              <w:ind w:left="0"/>
              <w:jc w:val="center"/>
              <w:rPr>
                <w:rFonts w:ascii="Times New Roman" w:hAnsi="Times New Roman" w:cs="Times New Roman"/>
                <w:b/>
                <w:sz w:val="24"/>
                <w:szCs w:val="24"/>
              </w:rPr>
            </w:pPr>
            <w:r w:rsidRPr="00643E2C">
              <w:rPr>
                <w:rFonts w:ascii="Times New Roman" w:hAnsi="Times New Roman" w:cs="Times New Roman"/>
                <w:b/>
                <w:sz w:val="24"/>
                <w:szCs w:val="24"/>
              </w:rPr>
              <w:t>Parameter</w:t>
            </w:r>
          </w:p>
        </w:tc>
        <w:tc>
          <w:tcPr>
            <w:tcW w:w="1417" w:type="dxa"/>
            <w:vAlign w:val="center"/>
          </w:tcPr>
          <w:p w:rsidR="00EF4F0E" w:rsidRPr="00643E2C" w:rsidRDefault="00EF4F0E" w:rsidP="00EF4F0E">
            <w:pPr>
              <w:pStyle w:val="ListParagraph"/>
              <w:ind w:left="0"/>
              <w:jc w:val="center"/>
              <w:rPr>
                <w:rFonts w:ascii="Times New Roman" w:hAnsi="Times New Roman" w:cs="Times New Roman"/>
                <w:b/>
                <w:sz w:val="24"/>
                <w:szCs w:val="24"/>
              </w:rPr>
            </w:pPr>
            <w:r w:rsidRPr="00643E2C">
              <w:rPr>
                <w:rFonts w:ascii="Times New Roman" w:hAnsi="Times New Roman" w:cs="Times New Roman"/>
                <w:b/>
                <w:sz w:val="24"/>
                <w:szCs w:val="24"/>
              </w:rPr>
              <w:t>Kontrol Normal (CV)</w:t>
            </w:r>
          </w:p>
        </w:tc>
        <w:tc>
          <w:tcPr>
            <w:tcW w:w="1240" w:type="dxa"/>
            <w:vAlign w:val="center"/>
          </w:tcPr>
          <w:p w:rsidR="00EF4F0E" w:rsidRPr="00643E2C" w:rsidRDefault="00EF4F0E" w:rsidP="00EF4F0E">
            <w:pPr>
              <w:pStyle w:val="ListParagraph"/>
              <w:ind w:left="0"/>
              <w:jc w:val="center"/>
              <w:rPr>
                <w:rFonts w:ascii="Times New Roman" w:hAnsi="Times New Roman" w:cs="Times New Roman"/>
                <w:b/>
                <w:sz w:val="24"/>
                <w:szCs w:val="24"/>
              </w:rPr>
            </w:pPr>
            <w:r w:rsidRPr="00643E2C">
              <w:rPr>
                <w:rFonts w:ascii="Times New Roman" w:hAnsi="Times New Roman" w:cs="Times New Roman"/>
                <w:b/>
                <w:sz w:val="24"/>
                <w:szCs w:val="24"/>
              </w:rPr>
              <w:t>Kontrol High (CV)</w:t>
            </w:r>
          </w:p>
        </w:tc>
      </w:tr>
      <w:tr w:rsidR="00EF4F0E" w:rsidRPr="00643E2C" w:rsidTr="00EF4F0E">
        <w:trPr>
          <w:trHeight w:val="573"/>
        </w:trPr>
        <w:tc>
          <w:tcPr>
            <w:tcW w:w="1560" w:type="dxa"/>
          </w:tcPr>
          <w:p w:rsidR="00EF4F0E" w:rsidRPr="00643E2C" w:rsidRDefault="00EF4F0E" w:rsidP="00EF4F0E">
            <w:pPr>
              <w:pStyle w:val="ListParagraph"/>
              <w:spacing w:before="240"/>
              <w:ind w:left="0"/>
              <w:rPr>
                <w:rFonts w:ascii="Times New Roman" w:hAnsi="Times New Roman" w:cs="Times New Roman"/>
                <w:sz w:val="24"/>
                <w:szCs w:val="24"/>
              </w:rPr>
            </w:pPr>
            <w:r w:rsidRPr="00643E2C">
              <w:rPr>
                <w:rFonts w:ascii="Times New Roman" w:hAnsi="Times New Roman" w:cs="Times New Roman"/>
                <w:sz w:val="24"/>
                <w:szCs w:val="24"/>
              </w:rPr>
              <w:t xml:space="preserve">Hemoglobin </w:t>
            </w:r>
          </w:p>
        </w:tc>
        <w:tc>
          <w:tcPr>
            <w:tcW w:w="1417" w:type="dxa"/>
            <w:vAlign w:val="center"/>
          </w:tcPr>
          <w:p w:rsidR="00EF4F0E" w:rsidRPr="00643E2C" w:rsidRDefault="00EF4F0E" w:rsidP="00EF4F0E">
            <w:pPr>
              <w:pStyle w:val="ListParagraph"/>
              <w:spacing w:before="240"/>
              <w:ind w:left="0"/>
              <w:jc w:val="center"/>
              <w:rPr>
                <w:rFonts w:ascii="Times New Roman" w:hAnsi="Times New Roman" w:cs="Times New Roman"/>
                <w:sz w:val="24"/>
                <w:szCs w:val="24"/>
              </w:rPr>
            </w:pPr>
            <w:r w:rsidRPr="00643E2C">
              <w:rPr>
                <w:rFonts w:ascii="Times New Roman" w:hAnsi="Times New Roman" w:cs="Times New Roman"/>
                <w:sz w:val="24"/>
                <w:szCs w:val="24"/>
              </w:rPr>
              <w:t>0.98%</w:t>
            </w:r>
          </w:p>
        </w:tc>
        <w:tc>
          <w:tcPr>
            <w:tcW w:w="1240" w:type="dxa"/>
            <w:vAlign w:val="center"/>
          </w:tcPr>
          <w:p w:rsidR="00EF4F0E" w:rsidRPr="00643E2C" w:rsidRDefault="00EF4F0E" w:rsidP="00EF4F0E">
            <w:pPr>
              <w:pStyle w:val="ListParagraph"/>
              <w:spacing w:before="240"/>
              <w:ind w:left="0"/>
              <w:jc w:val="center"/>
              <w:rPr>
                <w:rFonts w:ascii="Times New Roman" w:hAnsi="Times New Roman" w:cs="Times New Roman"/>
                <w:sz w:val="24"/>
                <w:szCs w:val="24"/>
              </w:rPr>
            </w:pPr>
            <w:r w:rsidRPr="00643E2C">
              <w:rPr>
                <w:rFonts w:ascii="Times New Roman" w:hAnsi="Times New Roman" w:cs="Times New Roman"/>
                <w:sz w:val="24"/>
                <w:szCs w:val="24"/>
              </w:rPr>
              <w:t>0.62%</w:t>
            </w:r>
          </w:p>
        </w:tc>
      </w:tr>
    </w:tbl>
    <w:p w:rsidR="00EF4F0E" w:rsidRPr="00643E2C" w:rsidRDefault="00EF4F0E" w:rsidP="00EF4F0E">
      <w:pPr>
        <w:pStyle w:val="ListParagraph"/>
        <w:spacing w:line="240" w:lineRule="auto"/>
        <w:ind w:left="0"/>
        <w:jc w:val="both"/>
        <w:rPr>
          <w:rFonts w:ascii="Times New Roman" w:hAnsi="Times New Roman" w:cs="Times New Roman"/>
          <w:sz w:val="24"/>
          <w:szCs w:val="24"/>
        </w:rPr>
      </w:pPr>
    </w:p>
    <w:p w:rsidR="00EF4F0E" w:rsidRPr="00EF4F0E" w:rsidRDefault="00EF4F0E" w:rsidP="00760C0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Tabel </w:t>
      </w:r>
      <w:r w:rsidRPr="00643E2C">
        <w:rPr>
          <w:rFonts w:ascii="Times New Roman" w:hAnsi="Times New Roman" w:cs="Times New Roman"/>
          <w:b/>
          <w:sz w:val="24"/>
          <w:szCs w:val="24"/>
        </w:rPr>
        <w:t xml:space="preserve">2 </w:t>
      </w:r>
      <w:r w:rsidRPr="00EF4F0E">
        <w:rPr>
          <w:rFonts w:ascii="Times New Roman" w:hAnsi="Times New Roman" w:cs="Times New Roman"/>
          <w:sz w:val="24"/>
          <w:szCs w:val="24"/>
        </w:rPr>
        <w:t>Hasil Verifikasi – Akurasi Metode</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416"/>
        <w:gridCol w:w="1460"/>
        <w:gridCol w:w="1235"/>
      </w:tblGrid>
      <w:tr w:rsidR="00EF4F0E" w:rsidRPr="00643E2C" w:rsidTr="00EF4F0E">
        <w:trPr>
          <w:trHeight w:val="690"/>
        </w:trPr>
        <w:tc>
          <w:tcPr>
            <w:tcW w:w="1416" w:type="dxa"/>
            <w:vAlign w:val="center"/>
          </w:tcPr>
          <w:p w:rsidR="00EF4F0E" w:rsidRPr="00643E2C" w:rsidRDefault="00EF4F0E" w:rsidP="00760C07">
            <w:pPr>
              <w:pStyle w:val="ListParagraph"/>
              <w:ind w:left="0"/>
              <w:jc w:val="center"/>
              <w:rPr>
                <w:rFonts w:ascii="Times New Roman" w:hAnsi="Times New Roman" w:cs="Times New Roman"/>
                <w:b/>
                <w:sz w:val="24"/>
                <w:szCs w:val="24"/>
              </w:rPr>
            </w:pPr>
            <w:r w:rsidRPr="00643E2C">
              <w:rPr>
                <w:rFonts w:ascii="Times New Roman" w:hAnsi="Times New Roman" w:cs="Times New Roman"/>
                <w:b/>
                <w:sz w:val="24"/>
                <w:szCs w:val="24"/>
              </w:rPr>
              <w:t>Parameter</w:t>
            </w:r>
          </w:p>
        </w:tc>
        <w:tc>
          <w:tcPr>
            <w:tcW w:w="1460" w:type="dxa"/>
            <w:vAlign w:val="center"/>
          </w:tcPr>
          <w:p w:rsidR="00EF4F0E" w:rsidRPr="00643E2C" w:rsidRDefault="00EF4F0E" w:rsidP="00760C07">
            <w:pPr>
              <w:pStyle w:val="ListParagraph"/>
              <w:ind w:left="0"/>
              <w:jc w:val="center"/>
              <w:rPr>
                <w:rFonts w:ascii="Times New Roman" w:hAnsi="Times New Roman" w:cs="Times New Roman"/>
                <w:b/>
                <w:sz w:val="24"/>
                <w:szCs w:val="24"/>
              </w:rPr>
            </w:pPr>
            <w:r w:rsidRPr="00643E2C">
              <w:rPr>
                <w:rFonts w:ascii="Times New Roman" w:hAnsi="Times New Roman" w:cs="Times New Roman"/>
                <w:b/>
                <w:sz w:val="24"/>
                <w:szCs w:val="24"/>
              </w:rPr>
              <w:t>Kontrol Normal (% Bias)</w:t>
            </w:r>
          </w:p>
        </w:tc>
        <w:tc>
          <w:tcPr>
            <w:tcW w:w="1235" w:type="dxa"/>
            <w:vAlign w:val="center"/>
          </w:tcPr>
          <w:p w:rsidR="00EF4F0E" w:rsidRPr="00643E2C" w:rsidRDefault="00EF4F0E" w:rsidP="00760C07">
            <w:pPr>
              <w:pStyle w:val="ListParagraph"/>
              <w:ind w:left="0"/>
              <w:jc w:val="center"/>
              <w:rPr>
                <w:rFonts w:ascii="Times New Roman" w:hAnsi="Times New Roman" w:cs="Times New Roman"/>
                <w:b/>
                <w:sz w:val="24"/>
                <w:szCs w:val="24"/>
              </w:rPr>
            </w:pPr>
            <w:r w:rsidRPr="00643E2C">
              <w:rPr>
                <w:rFonts w:ascii="Times New Roman" w:hAnsi="Times New Roman" w:cs="Times New Roman"/>
                <w:b/>
                <w:sz w:val="24"/>
                <w:szCs w:val="24"/>
              </w:rPr>
              <w:t>Kontrol High (%Bias)</w:t>
            </w:r>
          </w:p>
        </w:tc>
      </w:tr>
      <w:tr w:rsidR="00EF4F0E" w:rsidRPr="00643E2C" w:rsidTr="00EF4F0E">
        <w:trPr>
          <w:trHeight w:val="601"/>
        </w:trPr>
        <w:tc>
          <w:tcPr>
            <w:tcW w:w="1416" w:type="dxa"/>
          </w:tcPr>
          <w:p w:rsidR="00EF4F0E" w:rsidRPr="00643E2C" w:rsidRDefault="00EF4F0E" w:rsidP="00760C07">
            <w:pPr>
              <w:pStyle w:val="ListParagraph"/>
              <w:ind w:left="0"/>
              <w:rPr>
                <w:rFonts w:ascii="Times New Roman" w:hAnsi="Times New Roman" w:cs="Times New Roman"/>
                <w:sz w:val="24"/>
                <w:szCs w:val="24"/>
              </w:rPr>
            </w:pPr>
            <w:r w:rsidRPr="00643E2C">
              <w:rPr>
                <w:rFonts w:ascii="Times New Roman" w:hAnsi="Times New Roman" w:cs="Times New Roman"/>
                <w:sz w:val="24"/>
                <w:szCs w:val="24"/>
              </w:rPr>
              <w:t xml:space="preserve">Hemoglobin </w:t>
            </w:r>
          </w:p>
        </w:tc>
        <w:tc>
          <w:tcPr>
            <w:tcW w:w="1460" w:type="dxa"/>
            <w:vAlign w:val="center"/>
          </w:tcPr>
          <w:p w:rsidR="00EF4F0E" w:rsidRPr="00643E2C" w:rsidRDefault="00EF4F0E" w:rsidP="00760C07">
            <w:pPr>
              <w:pStyle w:val="ListParagraph"/>
              <w:ind w:left="0"/>
              <w:jc w:val="center"/>
              <w:rPr>
                <w:rFonts w:ascii="Times New Roman" w:hAnsi="Times New Roman" w:cs="Times New Roman"/>
                <w:sz w:val="24"/>
                <w:szCs w:val="24"/>
              </w:rPr>
            </w:pPr>
            <w:r w:rsidRPr="00643E2C">
              <w:rPr>
                <w:rFonts w:ascii="Times New Roman" w:hAnsi="Times New Roman" w:cs="Times New Roman"/>
                <w:sz w:val="24"/>
                <w:szCs w:val="24"/>
              </w:rPr>
              <w:t>0,76%</w:t>
            </w:r>
          </w:p>
        </w:tc>
        <w:tc>
          <w:tcPr>
            <w:tcW w:w="1235" w:type="dxa"/>
            <w:vAlign w:val="center"/>
          </w:tcPr>
          <w:p w:rsidR="00EF4F0E" w:rsidRPr="00643E2C" w:rsidRDefault="00EF4F0E" w:rsidP="00760C07">
            <w:pPr>
              <w:pStyle w:val="ListParagraph"/>
              <w:ind w:left="0"/>
              <w:jc w:val="center"/>
              <w:rPr>
                <w:rFonts w:ascii="Times New Roman" w:hAnsi="Times New Roman" w:cs="Times New Roman"/>
                <w:sz w:val="24"/>
                <w:szCs w:val="24"/>
              </w:rPr>
            </w:pPr>
            <w:r w:rsidRPr="00643E2C">
              <w:rPr>
                <w:rFonts w:ascii="Times New Roman" w:hAnsi="Times New Roman" w:cs="Times New Roman"/>
                <w:sz w:val="24"/>
                <w:szCs w:val="24"/>
              </w:rPr>
              <w:t>0,57%</w:t>
            </w:r>
          </w:p>
        </w:tc>
      </w:tr>
    </w:tbl>
    <w:p w:rsidR="00760C07" w:rsidRDefault="00760C07" w:rsidP="00760C07">
      <w:pPr>
        <w:spacing w:after="0" w:line="240" w:lineRule="auto"/>
        <w:jc w:val="center"/>
        <w:rPr>
          <w:rFonts w:ascii="Times New Roman" w:hAnsi="Times New Roman" w:cs="Times New Roman"/>
          <w:b/>
          <w:sz w:val="24"/>
          <w:szCs w:val="24"/>
        </w:rPr>
      </w:pPr>
    </w:p>
    <w:p w:rsidR="00760C07" w:rsidRPr="00760C07" w:rsidRDefault="00760C07" w:rsidP="00760C0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Tabel </w:t>
      </w:r>
      <w:r w:rsidRPr="00643E2C">
        <w:rPr>
          <w:rFonts w:ascii="Times New Roman" w:hAnsi="Times New Roman" w:cs="Times New Roman"/>
          <w:b/>
          <w:sz w:val="24"/>
          <w:szCs w:val="24"/>
        </w:rPr>
        <w:t xml:space="preserve">3 </w:t>
      </w:r>
      <w:r>
        <w:rPr>
          <w:rFonts w:ascii="Times New Roman" w:hAnsi="Times New Roman" w:cs="Times New Roman"/>
          <w:sz w:val="24"/>
          <w:szCs w:val="24"/>
        </w:rPr>
        <w:t xml:space="preserve">Ketentuan Batas Keberterimaan </w:t>
      </w:r>
      <w:r w:rsidRPr="00760C07">
        <w:rPr>
          <w:rFonts w:ascii="Times New Roman" w:hAnsi="Times New Roman" w:cs="Times New Roman"/>
          <w:sz w:val="24"/>
          <w:szCs w:val="24"/>
        </w:rPr>
        <w:t>Presisi dan Akurasi Metode</w:t>
      </w:r>
      <w:r>
        <w:rPr>
          <w:rFonts w:ascii="Times New Roman" w:hAnsi="Times New Roman" w:cs="Times New Roman"/>
          <w:b/>
          <w:sz w:val="24"/>
          <w:szCs w:val="24"/>
        </w:rPr>
        <w:t xml:space="preserve"> </w:t>
      </w:r>
      <w:r w:rsidRPr="00760C07">
        <w:rPr>
          <w:rFonts w:ascii="Times New Roman" w:hAnsi="Times New Roman" w:cs="Times New Roman"/>
          <w:i/>
          <w:sz w:val="24"/>
          <w:szCs w:val="24"/>
        </w:rPr>
        <w:t xml:space="preserve">Electronik Impedance </w:t>
      </w:r>
      <w:r w:rsidRPr="00760C07">
        <w:rPr>
          <w:rFonts w:ascii="Times New Roman" w:hAnsi="Times New Roman" w:cs="Times New Roman"/>
          <w:sz w:val="24"/>
          <w:szCs w:val="24"/>
        </w:rPr>
        <w:t xml:space="preserve">menurut </w:t>
      </w:r>
      <w:r w:rsidRPr="00760C07">
        <w:rPr>
          <w:rFonts w:ascii="Times New Roman" w:hAnsi="Times New Roman" w:cs="Times New Roman"/>
          <w:i/>
          <w:sz w:val="24"/>
          <w:szCs w:val="24"/>
        </w:rPr>
        <w:t xml:space="preserve">manual operasional </w:t>
      </w:r>
      <w:r w:rsidRPr="00760C07">
        <w:rPr>
          <w:rFonts w:ascii="Times New Roman" w:hAnsi="Times New Roman" w:cs="Times New Roman"/>
          <w:sz w:val="24"/>
          <w:szCs w:val="24"/>
        </w:rPr>
        <w:t>alat</w:t>
      </w:r>
      <w:r>
        <w:rPr>
          <w:rFonts w:ascii="Times New Roman" w:hAnsi="Times New Roman" w:cs="Times New Roman"/>
          <w:b/>
          <w:sz w:val="24"/>
          <w:szCs w:val="24"/>
        </w:rPr>
        <w:t xml:space="preserve"> </w:t>
      </w:r>
      <w:r w:rsidRPr="00760C07">
        <w:rPr>
          <w:rFonts w:ascii="Times New Roman" w:hAnsi="Times New Roman" w:cs="Times New Roman"/>
          <w:sz w:val="24"/>
          <w:szCs w:val="24"/>
        </w:rPr>
        <w:t>Sysmex KX-21</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560"/>
        <w:gridCol w:w="1275"/>
        <w:gridCol w:w="1316"/>
      </w:tblGrid>
      <w:tr w:rsidR="00760C07" w:rsidRPr="00643E2C" w:rsidTr="00760C07">
        <w:trPr>
          <w:trHeight w:val="480"/>
        </w:trPr>
        <w:tc>
          <w:tcPr>
            <w:tcW w:w="1560" w:type="dxa"/>
            <w:vAlign w:val="center"/>
          </w:tcPr>
          <w:p w:rsidR="00760C07" w:rsidRPr="00643E2C" w:rsidRDefault="00760C07" w:rsidP="004753F8">
            <w:pPr>
              <w:pStyle w:val="ListParagraph"/>
              <w:spacing w:line="480" w:lineRule="auto"/>
              <w:ind w:left="0"/>
              <w:jc w:val="center"/>
              <w:rPr>
                <w:rFonts w:ascii="Times New Roman" w:hAnsi="Times New Roman" w:cs="Times New Roman"/>
                <w:b/>
                <w:sz w:val="24"/>
                <w:szCs w:val="24"/>
              </w:rPr>
            </w:pPr>
            <w:r w:rsidRPr="00643E2C">
              <w:rPr>
                <w:rFonts w:ascii="Times New Roman" w:hAnsi="Times New Roman" w:cs="Times New Roman"/>
                <w:b/>
                <w:sz w:val="24"/>
                <w:szCs w:val="24"/>
              </w:rPr>
              <w:t>Parameter</w:t>
            </w:r>
          </w:p>
        </w:tc>
        <w:tc>
          <w:tcPr>
            <w:tcW w:w="1275" w:type="dxa"/>
            <w:vAlign w:val="center"/>
          </w:tcPr>
          <w:p w:rsidR="00760C07" w:rsidRPr="00643E2C" w:rsidRDefault="00760C07" w:rsidP="004753F8">
            <w:pPr>
              <w:pStyle w:val="ListParagraph"/>
              <w:spacing w:line="480" w:lineRule="auto"/>
              <w:ind w:left="0"/>
              <w:jc w:val="center"/>
              <w:rPr>
                <w:rFonts w:ascii="Times New Roman" w:hAnsi="Times New Roman" w:cs="Times New Roman"/>
                <w:b/>
                <w:sz w:val="24"/>
                <w:szCs w:val="24"/>
              </w:rPr>
            </w:pPr>
            <w:r w:rsidRPr="00643E2C">
              <w:rPr>
                <w:rFonts w:ascii="Times New Roman" w:hAnsi="Times New Roman" w:cs="Times New Roman"/>
                <w:b/>
                <w:sz w:val="24"/>
                <w:szCs w:val="24"/>
              </w:rPr>
              <w:t>Presisi</w:t>
            </w:r>
          </w:p>
        </w:tc>
        <w:tc>
          <w:tcPr>
            <w:tcW w:w="1316" w:type="dxa"/>
            <w:vAlign w:val="center"/>
          </w:tcPr>
          <w:p w:rsidR="00760C07" w:rsidRPr="00643E2C" w:rsidRDefault="00760C07" w:rsidP="004753F8">
            <w:pPr>
              <w:pStyle w:val="ListParagraph"/>
              <w:spacing w:line="480" w:lineRule="auto"/>
              <w:ind w:left="0"/>
              <w:jc w:val="center"/>
              <w:rPr>
                <w:rFonts w:ascii="Times New Roman" w:hAnsi="Times New Roman" w:cs="Times New Roman"/>
                <w:b/>
                <w:sz w:val="24"/>
                <w:szCs w:val="24"/>
              </w:rPr>
            </w:pPr>
            <w:r w:rsidRPr="00643E2C">
              <w:rPr>
                <w:rFonts w:ascii="Times New Roman" w:hAnsi="Times New Roman" w:cs="Times New Roman"/>
                <w:b/>
                <w:sz w:val="24"/>
                <w:szCs w:val="24"/>
              </w:rPr>
              <w:t>Akurasi</w:t>
            </w:r>
          </w:p>
        </w:tc>
      </w:tr>
      <w:tr w:rsidR="00760C07" w:rsidRPr="00643E2C" w:rsidTr="00760C07">
        <w:trPr>
          <w:trHeight w:val="707"/>
        </w:trPr>
        <w:tc>
          <w:tcPr>
            <w:tcW w:w="1560" w:type="dxa"/>
          </w:tcPr>
          <w:p w:rsidR="00760C07" w:rsidRPr="00643E2C" w:rsidRDefault="00760C07" w:rsidP="004753F8">
            <w:pPr>
              <w:pStyle w:val="ListParagraph"/>
              <w:spacing w:before="240" w:line="480" w:lineRule="auto"/>
              <w:ind w:left="0"/>
              <w:rPr>
                <w:rFonts w:ascii="Times New Roman" w:hAnsi="Times New Roman" w:cs="Times New Roman"/>
                <w:sz w:val="24"/>
                <w:szCs w:val="24"/>
              </w:rPr>
            </w:pPr>
            <w:r w:rsidRPr="00643E2C">
              <w:rPr>
                <w:rFonts w:ascii="Times New Roman" w:hAnsi="Times New Roman" w:cs="Times New Roman"/>
                <w:sz w:val="24"/>
                <w:szCs w:val="24"/>
              </w:rPr>
              <w:t>Hemoglobin</w:t>
            </w:r>
          </w:p>
        </w:tc>
        <w:tc>
          <w:tcPr>
            <w:tcW w:w="1275" w:type="dxa"/>
            <w:vAlign w:val="center"/>
          </w:tcPr>
          <w:p w:rsidR="00760C07" w:rsidRPr="00643E2C" w:rsidRDefault="00760C07" w:rsidP="004753F8">
            <w:pPr>
              <w:pStyle w:val="ListParagraph"/>
              <w:spacing w:before="240" w:line="480" w:lineRule="auto"/>
              <w:ind w:left="0"/>
              <w:jc w:val="center"/>
              <w:rPr>
                <w:rFonts w:ascii="Times New Roman" w:hAnsi="Times New Roman" w:cs="Times New Roman"/>
                <w:sz w:val="24"/>
                <w:szCs w:val="24"/>
              </w:rPr>
            </w:pPr>
            <w:r w:rsidRPr="00643E2C">
              <w:rPr>
                <w:rFonts w:ascii="Times New Roman" w:hAnsi="Times New Roman" w:cs="Times New Roman"/>
                <w:sz w:val="24"/>
                <w:szCs w:val="24"/>
              </w:rPr>
              <w:t>&lt; 1,5 %</w:t>
            </w:r>
          </w:p>
        </w:tc>
        <w:tc>
          <w:tcPr>
            <w:tcW w:w="1316" w:type="dxa"/>
            <w:vAlign w:val="center"/>
          </w:tcPr>
          <w:p w:rsidR="00760C07" w:rsidRPr="00643E2C" w:rsidRDefault="00760C07" w:rsidP="004753F8">
            <w:pPr>
              <w:pStyle w:val="ListParagraph"/>
              <w:spacing w:before="240" w:line="480" w:lineRule="auto"/>
              <w:ind w:left="0"/>
              <w:jc w:val="center"/>
              <w:rPr>
                <w:rFonts w:ascii="Times New Roman" w:hAnsi="Times New Roman" w:cs="Times New Roman"/>
                <w:sz w:val="24"/>
                <w:szCs w:val="24"/>
              </w:rPr>
            </w:pPr>
            <w:r w:rsidRPr="00643E2C">
              <w:rPr>
                <w:rFonts w:ascii="Times New Roman" w:hAnsi="Times New Roman" w:cs="Times New Roman"/>
                <w:sz w:val="24"/>
                <w:szCs w:val="24"/>
              </w:rPr>
              <w:t>&lt; 1,8%</w:t>
            </w:r>
          </w:p>
        </w:tc>
      </w:tr>
    </w:tbl>
    <w:p w:rsidR="0008078E" w:rsidRDefault="0008078E" w:rsidP="00D24FC5">
      <w:pPr>
        <w:pStyle w:val="ListParagraph"/>
        <w:autoSpaceDE w:val="0"/>
        <w:autoSpaceDN w:val="0"/>
        <w:adjustRightInd w:val="0"/>
        <w:spacing w:line="240" w:lineRule="auto"/>
        <w:ind w:left="0"/>
        <w:jc w:val="both"/>
        <w:rPr>
          <w:rFonts w:ascii="Times New Roman" w:hAnsi="Times New Roman" w:cs="Times New Roman"/>
          <w:sz w:val="24"/>
          <w:szCs w:val="24"/>
        </w:rPr>
      </w:pPr>
    </w:p>
    <w:p w:rsidR="00FD2F57" w:rsidRDefault="00FD2F57" w:rsidP="00760C07">
      <w:pPr>
        <w:pStyle w:val="ListParagraph"/>
        <w:spacing w:line="240" w:lineRule="auto"/>
        <w:ind w:left="0"/>
        <w:jc w:val="both"/>
        <w:rPr>
          <w:rFonts w:ascii="Times New Roman" w:hAnsi="Times New Roman" w:cs="Times New Roman"/>
          <w:b/>
          <w:sz w:val="24"/>
          <w:szCs w:val="24"/>
        </w:rPr>
      </w:pPr>
    </w:p>
    <w:p w:rsidR="00FD2F57" w:rsidRDefault="00FD2F57" w:rsidP="00760C07">
      <w:pPr>
        <w:pStyle w:val="ListParagraph"/>
        <w:spacing w:line="240" w:lineRule="auto"/>
        <w:ind w:left="0"/>
        <w:jc w:val="both"/>
        <w:rPr>
          <w:rFonts w:ascii="Times New Roman" w:hAnsi="Times New Roman" w:cs="Times New Roman"/>
          <w:b/>
          <w:sz w:val="24"/>
          <w:szCs w:val="24"/>
        </w:rPr>
      </w:pPr>
    </w:p>
    <w:p w:rsidR="00FD2F57" w:rsidRDefault="00FD2F57" w:rsidP="00760C07">
      <w:pPr>
        <w:pStyle w:val="ListParagraph"/>
        <w:spacing w:line="240" w:lineRule="auto"/>
        <w:ind w:left="0"/>
        <w:jc w:val="both"/>
        <w:rPr>
          <w:rFonts w:ascii="Times New Roman" w:hAnsi="Times New Roman" w:cs="Times New Roman"/>
          <w:b/>
          <w:sz w:val="24"/>
          <w:szCs w:val="24"/>
        </w:rPr>
      </w:pPr>
    </w:p>
    <w:p w:rsidR="00FD2F57" w:rsidRDefault="00FD2F57" w:rsidP="00760C07">
      <w:pPr>
        <w:pStyle w:val="ListParagraph"/>
        <w:spacing w:line="240" w:lineRule="auto"/>
        <w:ind w:left="0"/>
        <w:jc w:val="both"/>
        <w:rPr>
          <w:rFonts w:ascii="Times New Roman" w:hAnsi="Times New Roman" w:cs="Times New Roman"/>
          <w:b/>
          <w:sz w:val="24"/>
          <w:szCs w:val="24"/>
        </w:rPr>
      </w:pPr>
    </w:p>
    <w:p w:rsidR="00FD2F57" w:rsidRDefault="00FD2F57" w:rsidP="00760C07">
      <w:pPr>
        <w:pStyle w:val="ListParagraph"/>
        <w:spacing w:line="240" w:lineRule="auto"/>
        <w:ind w:left="0"/>
        <w:jc w:val="both"/>
        <w:rPr>
          <w:rFonts w:ascii="Times New Roman" w:hAnsi="Times New Roman" w:cs="Times New Roman"/>
          <w:b/>
          <w:sz w:val="24"/>
          <w:szCs w:val="24"/>
        </w:rPr>
      </w:pPr>
    </w:p>
    <w:p w:rsidR="00FD2F57" w:rsidRDefault="00FD2F57" w:rsidP="00760C07">
      <w:pPr>
        <w:pStyle w:val="ListParagraph"/>
        <w:spacing w:line="240" w:lineRule="auto"/>
        <w:ind w:left="0"/>
        <w:jc w:val="both"/>
        <w:rPr>
          <w:rFonts w:ascii="Times New Roman" w:hAnsi="Times New Roman" w:cs="Times New Roman"/>
          <w:b/>
          <w:sz w:val="24"/>
          <w:szCs w:val="24"/>
        </w:rPr>
      </w:pPr>
    </w:p>
    <w:p w:rsidR="00FD2F57" w:rsidRDefault="00FD2F57" w:rsidP="00760C07">
      <w:pPr>
        <w:pStyle w:val="ListParagraph"/>
        <w:spacing w:line="240" w:lineRule="auto"/>
        <w:ind w:left="0"/>
        <w:jc w:val="both"/>
        <w:rPr>
          <w:rFonts w:ascii="Times New Roman" w:hAnsi="Times New Roman" w:cs="Times New Roman"/>
          <w:b/>
          <w:sz w:val="24"/>
          <w:szCs w:val="24"/>
        </w:rPr>
      </w:pPr>
    </w:p>
    <w:p w:rsidR="00760C07" w:rsidRPr="00760C07" w:rsidRDefault="00760C07" w:rsidP="00760C07">
      <w:pPr>
        <w:pStyle w:val="ListParagraph"/>
        <w:spacing w:line="240" w:lineRule="auto"/>
        <w:ind w:left="0"/>
        <w:jc w:val="both"/>
        <w:rPr>
          <w:rFonts w:ascii="Times New Roman" w:hAnsi="Times New Roman" w:cs="Times New Roman"/>
          <w:sz w:val="24"/>
          <w:szCs w:val="24"/>
        </w:rPr>
      </w:pPr>
      <w:proofErr w:type="spellStart"/>
      <w:r>
        <w:rPr>
          <w:rFonts w:ascii="Times New Roman" w:hAnsi="Times New Roman" w:cs="Times New Roman"/>
          <w:b/>
          <w:sz w:val="24"/>
          <w:szCs w:val="24"/>
        </w:rPr>
        <w:lastRenderedPageBreak/>
        <w:t>Tabel</w:t>
      </w:r>
      <w:proofErr w:type="spellEnd"/>
      <w:r>
        <w:rPr>
          <w:rFonts w:ascii="Times New Roman" w:hAnsi="Times New Roman" w:cs="Times New Roman"/>
          <w:b/>
          <w:sz w:val="24"/>
          <w:szCs w:val="24"/>
        </w:rPr>
        <w:t xml:space="preserve"> </w:t>
      </w:r>
      <w:r w:rsidRPr="00643E2C">
        <w:rPr>
          <w:rFonts w:ascii="Times New Roman" w:hAnsi="Times New Roman" w:cs="Times New Roman"/>
          <w:b/>
          <w:sz w:val="24"/>
          <w:szCs w:val="24"/>
        </w:rPr>
        <w:t xml:space="preserve">4 </w:t>
      </w:r>
      <w:proofErr w:type="spellStart"/>
      <w:r w:rsidRPr="00760C07">
        <w:rPr>
          <w:rFonts w:ascii="Times New Roman" w:hAnsi="Times New Roman" w:cs="Times New Roman"/>
          <w:sz w:val="24"/>
          <w:szCs w:val="24"/>
        </w:rPr>
        <w:t>Hasil</w:t>
      </w:r>
      <w:proofErr w:type="spellEnd"/>
      <w:r w:rsidRPr="00760C07">
        <w:rPr>
          <w:rFonts w:ascii="Times New Roman" w:hAnsi="Times New Roman" w:cs="Times New Roman"/>
          <w:sz w:val="24"/>
          <w:szCs w:val="24"/>
        </w:rPr>
        <w:t xml:space="preserve"> </w:t>
      </w:r>
      <w:proofErr w:type="spellStart"/>
      <w:r w:rsidRPr="00760C07">
        <w:rPr>
          <w:rFonts w:ascii="Times New Roman" w:hAnsi="Times New Roman" w:cs="Times New Roman"/>
          <w:sz w:val="24"/>
          <w:szCs w:val="24"/>
        </w:rPr>
        <w:t>pemeriksaan</w:t>
      </w:r>
      <w:proofErr w:type="spellEnd"/>
      <w:r w:rsidRPr="00760C07">
        <w:rPr>
          <w:rFonts w:ascii="Times New Roman" w:hAnsi="Times New Roman" w:cs="Times New Roman"/>
          <w:sz w:val="24"/>
          <w:szCs w:val="24"/>
        </w:rPr>
        <w:t xml:space="preserve"> hemoglobin sebelum dan 3 minggu sesudah kemoterapi</w:t>
      </w:r>
    </w:p>
    <w:tbl>
      <w:tblPr>
        <w:tblW w:w="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796"/>
        <w:gridCol w:w="728"/>
        <w:gridCol w:w="1238"/>
        <w:gridCol w:w="1279"/>
      </w:tblGrid>
      <w:tr w:rsidR="00760C07" w:rsidRPr="00760C07" w:rsidTr="00915752">
        <w:trPr>
          <w:trHeight w:val="300"/>
        </w:trPr>
        <w:tc>
          <w:tcPr>
            <w:tcW w:w="485" w:type="dxa"/>
          </w:tcPr>
          <w:p w:rsidR="00760C07" w:rsidRPr="00760C07" w:rsidRDefault="00760C07" w:rsidP="00760C07">
            <w:pPr>
              <w:spacing w:after="0" w:line="240" w:lineRule="auto"/>
              <w:jc w:val="center"/>
              <w:rPr>
                <w:rFonts w:ascii="Times New Roman" w:eastAsia="Times New Roman" w:hAnsi="Times New Roman" w:cs="Times New Roman"/>
                <w:b/>
                <w:color w:val="000000"/>
                <w:sz w:val="20"/>
                <w:szCs w:val="20"/>
                <w:lang w:eastAsia="id-ID"/>
              </w:rPr>
            </w:pPr>
          </w:p>
        </w:tc>
        <w:tc>
          <w:tcPr>
            <w:tcW w:w="796" w:type="dxa"/>
            <w:vMerge w:val="restart"/>
            <w:shd w:val="clear" w:color="auto" w:fill="auto"/>
            <w:noWrap/>
            <w:vAlign w:val="center"/>
            <w:hideMark/>
          </w:tcPr>
          <w:p w:rsidR="00760C07" w:rsidRPr="00760C07" w:rsidRDefault="00915752" w:rsidP="00760C07">
            <w:pPr>
              <w:spacing w:after="0" w:line="240" w:lineRule="auto"/>
              <w:jc w:val="center"/>
              <w:rPr>
                <w:rFonts w:ascii="Times New Roman" w:eastAsia="Times New Roman" w:hAnsi="Times New Roman" w:cs="Times New Roman"/>
                <w:b/>
                <w:color w:val="000000"/>
                <w:sz w:val="20"/>
                <w:szCs w:val="20"/>
                <w:lang w:eastAsia="id-ID"/>
              </w:rPr>
            </w:pPr>
            <w:proofErr w:type="spellStart"/>
            <w:r>
              <w:rPr>
                <w:rFonts w:ascii="Times New Roman" w:eastAsia="Times New Roman" w:hAnsi="Times New Roman" w:cs="Times New Roman"/>
                <w:b/>
                <w:color w:val="000000"/>
                <w:sz w:val="20"/>
                <w:szCs w:val="20"/>
                <w:lang w:eastAsia="id-ID"/>
              </w:rPr>
              <w:t>Kode</w:t>
            </w:r>
            <w:proofErr w:type="spellEnd"/>
            <w:r>
              <w:rPr>
                <w:rFonts w:ascii="Times New Roman" w:eastAsia="Times New Roman" w:hAnsi="Times New Roman" w:cs="Times New Roman"/>
                <w:b/>
                <w:color w:val="000000"/>
                <w:sz w:val="20"/>
                <w:szCs w:val="20"/>
                <w:lang w:eastAsia="id-ID"/>
              </w:rPr>
              <w:t xml:space="preserve"> </w:t>
            </w:r>
          </w:p>
        </w:tc>
        <w:tc>
          <w:tcPr>
            <w:tcW w:w="684" w:type="dxa"/>
          </w:tcPr>
          <w:p w:rsidR="00760C07" w:rsidRPr="00760C07" w:rsidRDefault="00760C07" w:rsidP="00760C07">
            <w:pPr>
              <w:spacing w:after="0" w:line="240" w:lineRule="auto"/>
              <w:jc w:val="center"/>
              <w:rPr>
                <w:rFonts w:ascii="Times New Roman" w:eastAsia="Times New Roman" w:hAnsi="Times New Roman" w:cs="Times New Roman"/>
                <w:b/>
                <w:color w:val="000000"/>
                <w:sz w:val="20"/>
                <w:szCs w:val="20"/>
                <w:lang w:eastAsia="id-ID"/>
              </w:rPr>
            </w:pPr>
          </w:p>
        </w:tc>
        <w:tc>
          <w:tcPr>
            <w:tcW w:w="2430" w:type="dxa"/>
            <w:gridSpan w:val="2"/>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b/>
                <w:color w:val="000000"/>
                <w:sz w:val="20"/>
                <w:szCs w:val="20"/>
                <w:lang w:eastAsia="id-ID"/>
              </w:rPr>
            </w:pPr>
            <w:r w:rsidRPr="00760C07">
              <w:rPr>
                <w:rFonts w:ascii="Times New Roman" w:eastAsia="Times New Roman" w:hAnsi="Times New Roman" w:cs="Times New Roman"/>
                <w:b/>
                <w:color w:val="000000"/>
                <w:sz w:val="20"/>
                <w:szCs w:val="20"/>
                <w:lang w:eastAsia="id-ID"/>
              </w:rPr>
              <w:t>Hemoglobin (g/dL)</w:t>
            </w:r>
          </w:p>
        </w:tc>
      </w:tr>
      <w:tr w:rsidR="00760C07" w:rsidRPr="00760C07" w:rsidTr="00915752">
        <w:trPr>
          <w:trHeight w:val="300"/>
        </w:trPr>
        <w:tc>
          <w:tcPr>
            <w:tcW w:w="485" w:type="dxa"/>
          </w:tcPr>
          <w:p w:rsidR="00760C07" w:rsidRPr="00760C07" w:rsidRDefault="00760C07" w:rsidP="00760C07">
            <w:pPr>
              <w:spacing w:after="0" w:line="240" w:lineRule="auto"/>
              <w:jc w:val="center"/>
              <w:rPr>
                <w:rFonts w:ascii="Times New Roman" w:eastAsia="Times New Roman" w:hAnsi="Times New Roman" w:cs="Times New Roman"/>
                <w:b/>
                <w:color w:val="000000"/>
                <w:sz w:val="20"/>
                <w:szCs w:val="20"/>
                <w:lang w:eastAsia="id-ID"/>
              </w:rPr>
            </w:pPr>
            <w:r w:rsidRPr="00760C07">
              <w:rPr>
                <w:rFonts w:ascii="Times New Roman" w:eastAsia="Times New Roman" w:hAnsi="Times New Roman" w:cs="Times New Roman"/>
                <w:b/>
                <w:color w:val="000000"/>
                <w:sz w:val="20"/>
                <w:szCs w:val="20"/>
                <w:lang w:eastAsia="id-ID"/>
              </w:rPr>
              <w:t>No.</w:t>
            </w:r>
          </w:p>
        </w:tc>
        <w:tc>
          <w:tcPr>
            <w:tcW w:w="796" w:type="dxa"/>
            <w:vMerge/>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b/>
                <w:color w:val="000000"/>
                <w:sz w:val="20"/>
                <w:szCs w:val="20"/>
                <w:lang w:eastAsia="id-ID"/>
              </w:rPr>
            </w:pPr>
          </w:p>
        </w:tc>
        <w:tc>
          <w:tcPr>
            <w:tcW w:w="684" w:type="dxa"/>
          </w:tcPr>
          <w:p w:rsidR="00760C07" w:rsidRPr="00760C07" w:rsidRDefault="00760C07" w:rsidP="00760C07">
            <w:pPr>
              <w:spacing w:after="0" w:line="240" w:lineRule="auto"/>
              <w:jc w:val="center"/>
              <w:rPr>
                <w:rFonts w:ascii="Times New Roman" w:eastAsia="Times New Roman" w:hAnsi="Times New Roman" w:cs="Times New Roman"/>
                <w:b/>
                <w:color w:val="000000"/>
                <w:sz w:val="20"/>
                <w:szCs w:val="20"/>
                <w:lang w:eastAsia="id-ID"/>
              </w:rPr>
            </w:pPr>
            <w:r w:rsidRPr="00760C07">
              <w:rPr>
                <w:rFonts w:ascii="Times New Roman" w:eastAsia="Times New Roman" w:hAnsi="Times New Roman" w:cs="Times New Roman"/>
                <w:b/>
                <w:color w:val="000000"/>
                <w:sz w:val="20"/>
                <w:szCs w:val="20"/>
                <w:lang w:eastAsia="id-ID"/>
              </w:rPr>
              <w:t>Umur (th)</w:t>
            </w:r>
          </w:p>
        </w:tc>
        <w:tc>
          <w:tcPr>
            <w:tcW w:w="1151"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b/>
                <w:color w:val="000000"/>
                <w:sz w:val="20"/>
                <w:szCs w:val="20"/>
                <w:lang w:eastAsia="id-ID"/>
              </w:rPr>
            </w:pPr>
            <w:r w:rsidRPr="00760C07">
              <w:rPr>
                <w:rFonts w:ascii="Times New Roman" w:eastAsia="Times New Roman" w:hAnsi="Times New Roman" w:cs="Times New Roman"/>
                <w:b/>
                <w:color w:val="000000"/>
                <w:sz w:val="20"/>
                <w:szCs w:val="20"/>
                <w:lang w:eastAsia="id-ID"/>
              </w:rPr>
              <w:t>Sebelum Kemoterapi</w:t>
            </w:r>
          </w:p>
        </w:tc>
        <w:tc>
          <w:tcPr>
            <w:tcW w:w="1279"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b/>
                <w:color w:val="000000"/>
                <w:sz w:val="20"/>
                <w:szCs w:val="20"/>
                <w:lang w:eastAsia="id-ID"/>
              </w:rPr>
            </w:pPr>
            <w:r w:rsidRPr="00760C07">
              <w:rPr>
                <w:rFonts w:ascii="Times New Roman" w:eastAsia="Times New Roman" w:hAnsi="Times New Roman" w:cs="Times New Roman"/>
                <w:b/>
                <w:color w:val="000000"/>
                <w:sz w:val="20"/>
                <w:szCs w:val="20"/>
                <w:lang w:eastAsia="id-ID"/>
              </w:rPr>
              <w:t>Sesudah Kemoterapi</w:t>
            </w:r>
          </w:p>
        </w:tc>
      </w:tr>
      <w:tr w:rsidR="00760C07" w:rsidRPr="00760C07" w:rsidTr="00915752">
        <w:trPr>
          <w:trHeight w:val="300"/>
        </w:trPr>
        <w:tc>
          <w:tcPr>
            <w:tcW w:w="485"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w:t>
            </w:r>
          </w:p>
        </w:tc>
        <w:tc>
          <w:tcPr>
            <w:tcW w:w="796" w:type="dxa"/>
            <w:shd w:val="clear" w:color="auto" w:fill="auto"/>
            <w:noWrap/>
            <w:vAlign w:val="center"/>
          </w:tcPr>
          <w:p w:rsidR="00760C07" w:rsidRPr="00760C07" w:rsidRDefault="00915752" w:rsidP="00760C07">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A</w:t>
            </w:r>
          </w:p>
        </w:tc>
        <w:tc>
          <w:tcPr>
            <w:tcW w:w="684"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28</w:t>
            </w:r>
          </w:p>
        </w:tc>
        <w:tc>
          <w:tcPr>
            <w:tcW w:w="1151"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13,5</w:t>
            </w:r>
          </w:p>
        </w:tc>
        <w:tc>
          <w:tcPr>
            <w:tcW w:w="1279"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13,2</w:t>
            </w:r>
          </w:p>
        </w:tc>
      </w:tr>
      <w:tr w:rsidR="00760C07" w:rsidRPr="00760C07" w:rsidTr="00915752">
        <w:trPr>
          <w:trHeight w:val="300"/>
        </w:trPr>
        <w:tc>
          <w:tcPr>
            <w:tcW w:w="485"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2.</w:t>
            </w:r>
          </w:p>
        </w:tc>
        <w:tc>
          <w:tcPr>
            <w:tcW w:w="796" w:type="dxa"/>
            <w:shd w:val="clear" w:color="auto" w:fill="auto"/>
            <w:noWrap/>
            <w:vAlign w:val="center"/>
          </w:tcPr>
          <w:p w:rsidR="00760C07" w:rsidRPr="00760C07" w:rsidRDefault="00915752" w:rsidP="00760C07">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B</w:t>
            </w:r>
          </w:p>
        </w:tc>
        <w:tc>
          <w:tcPr>
            <w:tcW w:w="684"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65</w:t>
            </w:r>
          </w:p>
        </w:tc>
        <w:tc>
          <w:tcPr>
            <w:tcW w:w="1151"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11,0</w:t>
            </w:r>
          </w:p>
        </w:tc>
        <w:tc>
          <w:tcPr>
            <w:tcW w:w="1279"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10,2</w:t>
            </w:r>
          </w:p>
        </w:tc>
      </w:tr>
      <w:tr w:rsidR="00760C07" w:rsidRPr="00760C07" w:rsidTr="00915752">
        <w:trPr>
          <w:trHeight w:val="300"/>
        </w:trPr>
        <w:tc>
          <w:tcPr>
            <w:tcW w:w="485"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3.</w:t>
            </w:r>
          </w:p>
        </w:tc>
        <w:tc>
          <w:tcPr>
            <w:tcW w:w="796" w:type="dxa"/>
            <w:shd w:val="clear" w:color="auto" w:fill="auto"/>
            <w:noWrap/>
            <w:vAlign w:val="center"/>
          </w:tcPr>
          <w:p w:rsidR="00760C07" w:rsidRPr="00760C07" w:rsidRDefault="00915752" w:rsidP="00760C07">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C</w:t>
            </w:r>
          </w:p>
        </w:tc>
        <w:tc>
          <w:tcPr>
            <w:tcW w:w="684"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47</w:t>
            </w:r>
          </w:p>
        </w:tc>
        <w:tc>
          <w:tcPr>
            <w:tcW w:w="1151"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11,6</w:t>
            </w:r>
          </w:p>
        </w:tc>
        <w:tc>
          <w:tcPr>
            <w:tcW w:w="1279"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11,4</w:t>
            </w:r>
          </w:p>
        </w:tc>
      </w:tr>
      <w:tr w:rsidR="00760C07" w:rsidRPr="00760C07" w:rsidTr="00915752">
        <w:trPr>
          <w:trHeight w:val="300"/>
        </w:trPr>
        <w:tc>
          <w:tcPr>
            <w:tcW w:w="485"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4.</w:t>
            </w:r>
          </w:p>
        </w:tc>
        <w:tc>
          <w:tcPr>
            <w:tcW w:w="796" w:type="dxa"/>
            <w:shd w:val="clear" w:color="auto" w:fill="auto"/>
            <w:noWrap/>
            <w:vAlign w:val="center"/>
          </w:tcPr>
          <w:p w:rsidR="00760C07" w:rsidRPr="00760C07" w:rsidRDefault="00915752" w:rsidP="00760C07">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D</w:t>
            </w:r>
          </w:p>
        </w:tc>
        <w:tc>
          <w:tcPr>
            <w:tcW w:w="684"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39</w:t>
            </w:r>
          </w:p>
        </w:tc>
        <w:tc>
          <w:tcPr>
            <w:tcW w:w="1151"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11,4</w:t>
            </w:r>
          </w:p>
        </w:tc>
        <w:tc>
          <w:tcPr>
            <w:tcW w:w="1279"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11,7</w:t>
            </w:r>
          </w:p>
        </w:tc>
      </w:tr>
      <w:tr w:rsidR="00760C07" w:rsidRPr="00760C07" w:rsidTr="00915752">
        <w:trPr>
          <w:trHeight w:val="300"/>
        </w:trPr>
        <w:tc>
          <w:tcPr>
            <w:tcW w:w="485"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5.</w:t>
            </w:r>
          </w:p>
        </w:tc>
        <w:tc>
          <w:tcPr>
            <w:tcW w:w="796" w:type="dxa"/>
            <w:shd w:val="clear" w:color="auto" w:fill="auto"/>
            <w:noWrap/>
            <w:vAlign w:val="center"/>
          </w:tcPr>
          <w:p w:rsidR="00760C07" w:rsidRPr="00760C07" w:rsidRDefault="00915752" w:rsidP="00760C07">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E</w:t>
            </w:r>
          </w:p>
        </w:tc>
        <w:tc>
          <w:tcPr>
            <w:tcW w:w="684"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51</w:t>
            </w:r>
          </w:p>
        </w:tc>
        <w:tc>
          <w:tcPr>
            <w:tcW w:w="1151"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14,0</w:t>
            </w:r>
          </w:p>
        </w:tc>
        <w:tc>
          <w:tcPr>
            <w:tcW w:w="1279"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14,6</w:t>
            </w:r>
          </w:p>
        </w:tc>
      </w:tr>
      <w:tr w:rsidR="00760C07" w:rsidRPr="00760C07" w:rsidTr="00915752">
        <w:trPr>
          <w:trHeight w:val="300"/>
        </w:trPr>
        <w:tc>
          <w:tcPr>
            <w:tcW w:w="485"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6.</w:t>
            </w:r>
          </w:p>
        </w:tc>
        <w:tc>
          <w:tcPr>
            <w:tcW w:w="796" w:type="dxa"/>
            <w:shd w:val="clear" w:color="auto" w:fill="auto"/>
            <w:noWrap/>
            <w:vAlign w:val="center"/>
          </w:tcPr>
          <w:p w:rsidR="00760C07" w:rsidRPr="00760C07" w:rsidRDefault="00915752" w:rsidP="00760C07">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F</w:t>
            </w:r>
          </w:p>
        </w:tc>
        <w:tc>
          <w:tcPr>
            <w:tcW w:w="684"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59</w:t>
            </w:r>
          </w:p>
        </w:tc>
        <w:tc>
          <w:tcPr>
            <w:tcW w:w="1151"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13,1</w:t>
            </w:r>
          </w:p>
        </w:tc>
        <w:tc>
          <w:tcPr>
            <w:tcW w:w="1279"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13,4</w:t>
            </w:r>
          </w:p>
        </w:tc>
      </w:tr>
      <w:tr w:rsidR="00760C07" w:rsidRPr="00760C07" w:rsidTr="00915752">
        <w:trPr>
          <w:trHeight w:val="300"/>
        </w:trPr>
        <w:tc>
          <w:tcPr>
            <w:tcW w:w="485"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7.</w:t>
            </w:r>
          </w:p>
        </w:tc>
        <w:tc>
          <w:tcPr>
            <w:tcW w:w="796" w:type="dxa"/>
            <w:shd w:val="clear" w:color="auto" w:fill="auto"/>
            <w:noWrap/>
            <w:vAlign w:val="center"/>
          </w:tcPr>
          <w:p w:rsidR="00760C07" w:rsidRPr="00760C07" w:rsidRDefault="00915752" w:rsidP="00760C07">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G</w:t>
            </w:r>
          </w:p>
        </w:tc>
        <w:tc>
          <w:tcPr>
            <w:tcW w:w="684"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50</w:t>
            </w:r>
          </w:p>
        </w:tc>
        <w:tc>
          <w:tcPr>
            <w:tcW w:w="1151"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12,3</w:t>
            </w:r>
          </w:p>
        </w:tc>
        <w:tc>
          <w:tcPr>
            <w:tcW w:w="1279"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13,5</w:t>
            </w:r>
          </w:p>
        </w:tc>
      </w:tr>
      <w:tr w:rsidR="00760C07" w:rsidRPr="00760C07" w:rsidTr="00915752">
        <w:trPr>
          <w:trHeight w:val="300"/>
        </w:trPr>
        <w:tc>
          <w:tcPr>
            <w:tcW w:w="485"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8.</w:t>
            </w:r>
          </w:p>
        </w:tc>
        <w:tc>
          <w:tcPr>
            <w:tcW w:w="796" w:type="dxa"/>
            <w:shd w:val="clear" w:color="auto" w:fill="auto"/>
            <w:noWrap/>
            <w:vAlign w:val="center"/>
          </w:tcPr>
          <w:p w:rsidR="00760C07" w:rsidRPr="00760C07" w:rsidRDefault="00915752" w:rsidP="00760C07">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H</w:t>
            </w:r>
          </w:p>
        </w:tc>
        <w:tc>
          <w:tcPr>
            <w:tcW w:w="684"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60</w:t>
            </w:r>
          </w:p>
        </w:tc>
        <w:tc>
          <w:tcPr>
            <w:tcW w:w="1151"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12,6</w:t>
            </w:r>
          </w:p>
        </w:tc>
        <w:tc>
          <w:tcPr>
            <w:tcW w:w="1279"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11,9</w:t>
            </w:r>
          </w:p>
        </w:tc>
      </w:tr>
      <w:tr w:rsidR="00760C07" w:rsidRPr="00760C07" w:rsidTr="00915752">
        <w:trPr>
          <w:trHeight w:val="300"/>
        </w:trPr>
        <w:tc>
          <w:tcPr>
            <w:tcW w:w="485"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9.</w:t>
            </w:r>
          </w:p>
        </w:tc>
        <w:tc>
          <w:tcPr>
            <w:tcW w:w="796" w:type="dxa"/>
            <w:shd w:val="clear" w:color="auto" w:fill="auto"/>
            <w:noWrap/>
            <w:vAlign w:val="center"/>
          </w:tcPr>
          <w:p w:rsidR="00760C07" w:rsidRPr="00760C07" w:rsidRDefault="00915752" w:rsidP="00760C07">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i</w:t>
            </w:r>
          </w:p>
        </w:tc>
        <w:tc>
          <w:tcPr>
            <w:tcW w:w="684"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43</w:t>
            </w:r>
          </w:p>
        </w:tc>
        <w:tc>
          <w:tcPr>
            <w:tcW w:w="1151"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13,0</w:t>
            </w:r>
          </w:p>
        </w:tc>
        <w:tc>
          <w:tcPr>
            <w:tcW w:w="1279"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12,1</w:t>
            </w:r>
          </w:p>
        </w:tc>
      </w:tr>
      <w:tr w:rsidR="00760C07" w:rsidRPr="00760C07" w:rsidTr="00915752">
        <w:trPr>
          <w:trHeight w:val="300"/>
        </w:trPr>
        <w:tc>
          <w:tcPr>
            <w:tcW w:w="485"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10.</w:t>
            </w:r>
          </w:p>
        </w:tc>
        <w:tc>
          <w:tcPr>
            <w:tcW w:w="796" w:type="dxa"/>
            <w:shd w:val="clear" w:color="auto" w:fill="auto"/>
            <w:noWrap/>
            <w:vAlign w:val="center"/>
          </w:tcPr>
          <w:p w:rsidR="00760C07" w:rsidRPr="00760C07" w:rsidRDefault="00915752" w:rsidP="00760C07">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J</w:t>
            </w:r>
          </w:p>
        </w:tc>
        <w:tc>
          <w:tcPr>
            <w:tcW w:w="684"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33</w:t>
            </w:r>
          </w:p>
        </w:tc>
        <w:tc>
          <w:tcPr>
            <w:tcW w:w="1151"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12,1</w:t>
            </w:r>
          </w:p>
        </w:tc>
        <w:tc>
          <w:tcPr>
            <w:tcW w:w="1279"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11,1</w:t>
            </w:r>
          </w:p>
        </w:tc>
      </w:tr>
      <w:tr w:rsidR="00760C07" w:rsidRPr="00760C07" w:rsidTr="00915752">
        <w:trPr>
          <w:trHeight w:val="300"/>
        </w:trPr>
        <w:tc>
          <w:tcPr>
            <w:tcW w:w="485"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11.</w:t>
            </w:r>
          </w:p>
        </w:tc>
        <w:tc>
          <w:tcPr>
            <w:tcW w:w="796" w:type="dxa"/>
            <w:shd w:val="clear" w:color="auto" w:fill="auto"/>
            <w:noWrap/>
            <w:vAlign w:val="center"/>
          </w:tcPr>
          <w:p w:rsidR="00760C07" w:rsidRPr="00760C07" w:rsidRDefault="00915752" w:rsidP="00760C07">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w:t>
            </w:r>
          </w:p>
        </w:tc>
        <w:tc>
          <w:tcPr>
            <w:tcW w:w="684"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46</w:t>
            </w:r>
          </w:p>
        </w:tc>
        <w:tc>
          <w:tcPr>
            <w:tcW w:w="1151"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14,9</w:t>
            </w:r>
          </w:p>
        </w:tc>
        <w:tc>
          <w:tcPr>
            <w:tcW w:w="1279"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13,5</w:t>
            </w:r>
          </w:p>
        </w:tc>
      </w:tr>
      <w:tr w:rsidR="00760C07" w:rsidRPr="00760C07" w:rsidTr="00915752">
        <w:trPr>
          <w:trHeight w:val="300"/>
        </w:trPr>
        <w:tc>
          <w:tcPr>
            <w:tcW w:w="485"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12.</w:t>
            </w:r>
          </w:p>
        </w:tc>
        <w:tc>
          <w:tcPr>
            <w:tcW w:w="796" w:type="dxa"/>
            <w:shd w:val="clear" w:color="auto" w:fill="auto"/>
            <w:noWrap/>
            <w:vAlign w:val="center"/>
          </w:tcPr>
          <w:p w:rsidR="00760C07" w:rsidRPr="00760C07" w:rsidRDefault="00915752" w:rsidP="00760C07">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p>
        </w:tc>
        <w:tc>
          <w:tcPr>
            <w:tcW w:w="684"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64</w:t>
            </w:r>
          </w:p>
        </w:tc>
        <w:tc>
          <w:tcPr>
            <w:tcW w:w="1151"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11,1</w:t>
            </w:r>
          </w:p>
        </w:tc>
        <w:tc>
          <w:tcPr>
            <w:tcW w:w="1279"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10,7</w:t>
            </w:r>
          </w:p>
        </w:tc>
      </w:tr>
      <w:tr w:rsidR="00760C07" w:rsidRPr="00760C07" w:rsidTr="00915752">
        <w:trPr>
          <w:trHeight w:val="300"/>
        </w:trPr>
        <w:tc>
          <w:tcPr>
            <w:tcW w:w="485"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13.</w:t>
            </w:r>
          </w:p>
        </w:tc>
        <w:tc>
          <w:tcPr>
            <w:tcW w:w="796" w:type="dxa"/>
            <w:shd w:val="clear" w:color="auto" w:fill="auto"/>
            <w:noWrap/>
            <w:vAlign w:val="center"/>
          </w:tcPr>
          <w:p w:rsidR="00760C07" w:rsidRPr="00760C07" w:rsidRDefault="00915752" w:rsidP="00760C07">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M</w:t>
            </w:r>
          </w:p>
        </w:tc>
        <w:tc>
          <w:tcPr>
            <w:tcW w:w="684"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28</w:t>
            </w:r>
          </w:p>
        </w:tc>
        <w:tc>
          <w:tcPr>
            <w:tcW w:w="1151"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11,2</w:t>
            </w:r>
          </w:p>
        </w:tc>
        <w:tc>
          <w:tcPr>
            <w:tcW w:w="1279"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9,70</w:t>
            </w:r>
          </w:p>
        </w:tc>
      </w:tr>
      <w:tr w:rsidR="00760C07" w:rsidRPr="00760C07" w:rsidTr="00915752">
        <w:trPr>
          <w:trHeight w:val="300"/>
        </w:trPr>
        <w:tc>
          <w:tcPr>
            <w:tcW w:w="485"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14.</w:t>
            </w:r>
          </w:p>
        </w:tc>
        <w:tc>
          <w:tcPr>
            <w:tcW w:w="796" w:type="dxa"/>
            <w:shd w:val="clear" w:color="auto" w:fill="auto"/>
            <w:noWrap/>
            <w:vAlign w:val="center"/>
          </w:tcPr>
          <w:p w:rsidR="00760C07" w:rsidRPr="00760C07" w:rsidRDefault="00915752" w:rsidP="00760C07">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N</w:t>
            </w:r>
          </w:p>
        </w:tc>
        <w:tc>
          <w:tcPr>
            <w:tcW w:w="684"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49</w:t>
            </w:r>
          </w:p>
        </w:tc>
        <w:tc>
          <w:tcPr>
            <w:tcW w:w="1151"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11,6</w:t>
            </w:r>
          </w:p>
        </w:tc>
        <w:tc>
          <w:tcPr>
            <w:tcW w:w="1279"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11,4</w:t>
            </w:r>
          </w:p>
        </w:tc>
      </w:tr>
      <w:tr w:rsidR="00760C07" w:rsidRPr="00760C07" w:rsidTr="00915752">
        <w:trPr>
          <w:trHeight w:val="300"/>
        </w:trPr>
        <w:tc>
          <w:tcPr>
            <w:tcW w:w="485"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15.</w:t>
            </w:r>
          </w:p>
        </w:tc>
        <w:tc>
          <w:tcPr>
            <w:tcW w:w="796" w:type="dxa"/>
            <w:shd w:val="clear" w:color="auto" w:fill="auto"/>
            <w:noWrap/>
            <w:vAlign w:val="center"/>
          </w:tcPr>
          <w:p w:rsidR="00760C07" w:rsidRPr="00760C07" w:rsidRDefault="00915752" w:rsidP="00760C07">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O</w:t>
            </w:r>
          </w:p>
        </w:tc>
        <w:tc>
          <w:tcPr>
            <w:tcW w:w="684"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61</w:t>
            </w:r>
          </w:p>
        </w:tc>
        <w:tc>
          <w:tcPr>
            <w:tcW w:w="1151"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11,6</w:t>
            </w:r>
          </w:p>
        </w:tc>
        <w:tc>
          <w:tcPr>
            <w:tcW w:w="1279"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11,4</w:t>
            </w:r>
          </w:p>
        </w:tc>
      </w:tr>
      <w:tr w:rsidR="00760C07" w:rsidRPr="00760C07" w:rsidTr="00915752">
        <w:trPr>
          <w:trHeight w:val="300"/>
        </w:trPr>
        <w:tc>
          <w:tcPr>
            <w:tcW w:w="485"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16.</w:t>
            </w:r>
          </w:p>
        </w:tc>
        <w:tc>
          <w:tcPr>
            <w:tcW w:w="796" w:type="dxa"/>
            <w:shd w:val="clear" w:color="auto" w:fill="auto"/>
            <w:noWrap/>
            <w:vAlign w:val="center"/>
          </w:tcPr>
          <w:p w:rsidR="00760C07" w:rsidRPr="00760C07" w:rsidRDefault="00915752" w:rsidP="00760C07">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w:t>
            </w:r>
          </w:p>
        </w:tc>
        <w:tc>
          <w:tcPr>
            <w:tcW w:w="684"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43</w:t>
            </w:r>
          </w:p>
        </w:tc>
        <w:tc>
          <w:tcPr>
            <w:tcW w:w="1151"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12,8</w:t>
            </w:r>
          </w:p>
        </w:tc>
        <w:tc>
          <w:tcPr>
            <w:tcW w:w="1279"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12,1</w:t>
            </w:r>
          </w:p>
        </w:tc>
      </w:tr>
      <w:tr w:rsidR="00760C07" w:rsidRPr="00760C07" w:rsidTr="00915752">
        <w:trPr>
          <w:trHeight w:val="300"/>
        </w:trPr>
        <w:tc>
          <w:tcPr>
            <w:tcW w:w="485"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17.</w:t>
            </w:r>
          </w:p>
        </w:tc>
        <w:tc>
          <w:tcPr>
            <w:tcW w:w="796" w:type="dxa"/>
            <w:shd w:val="clear" w:color="auto" w:fill="auto"/>
            <w:noWrap/>
            <w:vAlign w:val="center"/>
          </w:tcPr>
          <w:p w:rsidR="00760C07" w:rsidRPr="00760C07" w:rsidRDefault="00915752" w:rsidP="00760C07">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Q</w:t>
            </w:r>
          </w:p>
        </w:tc>
        <w:tc>
          <w:tcPr>
            <w:tcW w:w="684"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50</w:t>
            </w:r>
          </w:p>
        </w:tc>
        <w:tc>
          <w:tcPr>
            <w:tcW w:w="1151"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15,0</w:t>
            </w:r>
          </w:p>
        </w:tc>
        <w:tc>
          <w:tcPr>
            <w:tcW w:w="1279"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13,8</w:t>
            </w:r>
          </w:p>
        </w:tc>
      </w:tr>
      <w:tr w:rsidR="00760C07" w:rsidRPr="00760C07" w:rsidTr="00915752">
        <w:trPr>
          <w:trHeight w:val="300"/>
        </w:trPr>
        <w:tc>
          <w:tcPr>
            <w:tcW w:w="485"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18.</w:t>
            </w:r>
          </w:p>
        </w:tc>
        <w:tc>
          <w:tcPr>
            <w:tcW w:w="796" w:type="dxa"/>
            <w:shd w:val="clear" w:color="auto" w:fill="auto"/>
            <w:noWrap/>
            <w:vAlign w:val="center"/>
          </w:tcPr>
          <w:p w:rsidR="00760C07" w:rsidRPr="00760C07" w:rsidRDefault="00915752" w:rsidP="00760C07">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R</w:t>
            </w:r>
          </w:p>
        </w:tc>
        <w:tc>
          <w:tcPr>
            <w:tcW w:w="684"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53</w:t>
            </w:r>
          </w:p>
        </w:tc>
        <w:tc>
          <w:tcPr>
            <w:tcW w:w="1151"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10,7</w:t>
            </w:r>
          </w:p>
        </w:tc>
        <w:tc>
          <w:tcPr>
            <w:tcW w:w="1279"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10,7</w:t>
            </w:r>
          </w:p>
        </w:tc>
      </w:tr>
      <w:tr w:rsidR="00760C07" w:rsidRPr="00760C07" w:rsidTr="00915752">
        <w:trPr>
          <w:trHeight w:val="300"/>
        </w:trPr>
        <w:tc>
          <w:tcPr>
            <w:tcW w:w="485"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19.</w:t>
            </w:r>
          </w:p>
        </w:tc>
        <w:tc>
          <w:tcPr>
            <w:tcW w:w="796" w:type="dxa"/>
            <w:shd w:val="clear" w:color="auto" w:fill="auto"/>
            <w:noWrap/>
            <w:vAlign w:val="center"/>
          </w:tcPr>
          <w:p w:rsidR="00760C07" w:rsidRPr="00760C07" w:rsidRDefault="00915752" w:rsidP="00760C07">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S</w:t>
            </w:r>
          </w:p>
        </w:tc>
        <w:tc>
          <w:tcPr>
            <w:tcW w:w="684" w:type="dxa"/>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59</w:t>
            </w:r>
          </w:p>
        </w:tc>
        <w:tc>
          <w:tcPr>
            <w:tcW w:w="1151"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11,3</w:t>
            </w:r>
          </w:p>
        </w:tc>
        <w:tc>
          <w:tcPr>
            <w:tcW w:w="1279"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color w:val="000000"/>
                <w:sz w:val="20"/>
                <w:szCs w:val="20"/>
                <w:lang w:eastAsia="id-ID"/>
              </w:rPr>
            </w:pPr>
            <w:r w:rsidRPr="00760C07">
              <w:rPr>
                <w:rFonts w:ascii="Times New Roman" w:eastAsia="Times New Roman" w:hAnsi="Times New Roman" w:cs="Times New Roman"/>
                <w:color w:val="000000"/>
                <w:sz w:val="20"/>
                <w:szCs w:val="20"/>
                <w:lang w:eastAsia="id-ID"/>
              </w:rPr>
              <w:t>11,3</w:t>
            </w:r>
          </w:p>
        </w:tc>
      </w:tr>
      <w:tr w:rsidR="00760C07" w:rsidRPr="00760C07" w:rsidTr="00915752">
        <w:trPr>
          <w:trHeight w:val="300"/>
        </w:trPr>
        <w:tc>
          <w:tcPr>
            <w:tcW w:w="485" w:type="dxa"/>
          </w:tcPr>
          <w:p w:rsidR="00760C07" w:rsidRPr="00760C07" w:rsidRDefault="00760C07" w:rsidP="00760C07">
            <w:pPr>
              <w:spacing w:after="0" w:line="240" w:lineRule="auto"/>
              <w:jc w:val="center"/>
              <w:rPr>
                <w:rFonts w:ascii="Times New Roman" w:eastAsia="Times New Roman" w:hAnsi="Times New Roman" w:cs="Times New Roman"/>
                <w:b/>
                <w:color w:val="000000"/>
                <w:sz w:val="20"/>
                <w:szCs w:val="20"/>
                <w:lang w:eastAsia="id-ID"/>
              </w:rPr>
            </w:pPr>
          </w:p>
        </w:tc>
        <w:tc>
          <w:tcPr>
            <w:tcW w:w="796"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b/>
                <w:color w:val="000000"/>
                <w:sz w:val="20"/>
                <w:szCs w:val="20"/>
                <w:lang w:eastAsia="id-ID"/>
              </w:rPr>
            </w:pPr>
            <w:r w:rsidRPr="00760C07">
              <w:rPr>
                <w:rFonts w:ascii="Times New Roman" w:eastAsia="Times New Roman" w:hAnsi="Times New Roman" w:cs="Times New Roman"/>
                <w:b/>
                <w:color w:val="000000"/>
                <w:sz w:val="20"/>
                <w:szCs w:val="20"/>
                <w:lang w:eastAsia="id-ID"/>
              </w:rPr>
              <w:t>Mean</w:t>
            </w:r>
          </w:p>
        </w:tc>
        <w:tc>
          <w:tcPr>
            <w:tcW w:w="684" w:type="dxa"/>
          </w:tcPr>
          <w:p w:rsidR="00760C07" w:rsidRPr="00760C07" w:rsidRDefault="00760C07" w:rsidP="00760C07">
            <w:pPr>
              <w:spacing w:after="0" w:line="240" w:lineRule="auto"/>
              <w:jc w:val="center"/>
              <w:rPr>
                <w:rFonts w:ascii="Times New Roman" w:eastAsia="Times New Roman" w:hAnsi="Times New Roman" w:cs="Times New Roman"/>
                <w:b/>
                <w:color w:val="000000"/>
                <w:sz w:val="20"/>
                <w:szCs w:val="20"/>
                <w:lang w:eastAsia="id-ID"/>
              </w:rPr>
            </w:pPr>
            <w:r w:rsidRPr="00760C07">
              <w:rPr>
                <w:rFonts w:ascii="Times New Roman" w:eastAsia="Times New Roman" w:hAnsi="Times New Roman" w:cs="Times New Roman"/>
                <w:b/>
                <w:color w:val="000000"/>
                <w:sz w:val="20"/>
                <w:szCs w:val="20"/>
                <w:lang w:eastAsia="id-ID"/>
              </w:rPr>
              <w:t>48.4</w:t>
            </w:r>
          </w:p>
        </w:tc>
        <w:tc>
          <w:tcPr>
            <w:tcW w:w="1151"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b/>
                <w:color w:val="000000"/>
                <w:sz w:val="20"/>
                <w:szCs w:val="20"/>
                <w:lang w:eastAsia="id-ID"/>
              </w:rPr>
            </w:pPr>
            <w:r w:rsidRPr="00760C07">
              <w:rPr>
                <w:rFonts w:ascii="Times New Roman" w:eastAsia="Times New Roman" w:hAnsi="Times New Roman" w:cs="Times New Roman"/>
                <w:b/>
                <w:color w:val="000000"/>
                <w:sz w:val="20"/>
                <w:szCs w:val="20"/>
                <w:lang w:eastAsia="id-ID"/>
              </w:rPr>
              <w:t>12,3</w:t>
            </w:r>
          </w:p>
        </w:tc>
        <w:tc>
          <w:tcPr>
            <w:tcW w:w="1279"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b/>
                <w:color w:val="000000"/>
                <w:sz w:val="20"/>
                <w:szCs w:val="20"/>
                <w:lang w:eastAsia="id-ID"/>
              </w:rPr>
            </w:pPr>
            <w:r w:rsidRPr="00760C07">
              <w:rPr>
                <w:rFonts w:ascii="Times New Roman" w:eastAsia="Times New Roman" w:hAnsi="Times New Roman" w:cs="Times New Roman"/>
                <w:b/>
                <w:color w:val="000000"/>
                <w:sz w:val="20"/>
                <w:szCs w:val="20"/>
                <w:lang w:eastAsia="id-ID"/>
              </w:rPr>
              <w:t>11,9</w:t>
            </w:r>
          </w:p>
        </w:tc>
      </w:tr>
      <w:tr w:rsidR="00760C07" w:rsidRPr="00760C07" w:rsidTr="00915752">
        <w:trPr>
          <w:trHeight w:val="300"/>
        </w:trPr>
        <w:tc>
          <w:tcPr>
            <w:tcW w:w="485" w:type="dxa"/>
          </w:tcPr>
          <w:p w:rsidR="00760C07" w:rsidRPr="00760C07" w:rsidRDefault="00760C07" w:rsidP="00760C07">
            <w:pPr>
              <w:spacing w:after="0" w:line="240" w:lineRule="auto"/>
              <w:jc w:val="center"/>
              <w:rPr>
                <w:rFonts w:ascii="Times New Roman" w:eastAsia="Times New Roman" w:hAnsi="Times New Roman" w:cs="Times New Roman"/>
                <w:b/>
                <w:color w:val="000000"/>
                <w:sz w:val="20"/>
                <w:szCs w:val="20"/>
                <w:lang w:eastAsia="id-ID"/>
              </w:rPr>
            </w:pPr>
          </w:p>
        </w:tc>
        <w:tc>
          <w:tcPr>
            <w:tcW w:w="796"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b/>
                <w:color w:val="000000"/>
                <w:sz w:val="20"/>
                <w:szCs w:val="20"/>
                <w:lang w:eastAsia="id-ID"/>
              </w:rPr>
            </w:pPr>
            <w:r w:rsidRPr="00760C07">
              <w:rPr>
                <w:rFonts w:ascii="Times New Roman" w:eastAsia="Times New Roman" w:hAnsi="Times New Roman" w:cs="Times New Roman"/>
                <w:b/>
                <w:color w:val="000000"/>
                <w:sz w:val="20"/>
                <w:szCs w:val="20"/>
                <w:lang w:eastAsia="id-ID"/>
              </w:rPr>
              <w:t>SD</w:t>
            </w:r>
          </w:p>
        </w:tc>
        <w:tc>
          <w:tcPr>
            <w:tcW w:w="684" w:type="dxa"/>
          </w:tcPr>
          <w:p w:rsidR="00760C07" w:rsidRPr="00760C07" w:rsidRDefault="00760C07" w:rsidP="00760C07">
            <w:pPr>
              <w:spacing w:after="0" w:line="240" w:lineRule="auto"/>
              <w:jc w:val="center"/>
              <w:rPr>
                <w:rFonts w:ascii="Times New Roman" w:eastAsia="Times New Roman" w:hAnsi="Times New Roman" w:cs="Times New Roman"/>
                <w:b/>
                <w:color w:val="000000"/>
                <w:sz w:val="20"/>
                <w:szCs w:val="20"/>
                <w:lang w:eastAsia="id-ID"/>
              </w:rPr>
            </w:pPr>
            <w:r w:rsidRPr="00760C07">
              <w:rPr>
                <w:rFonts w:ascii="Times New Roman" w:eastAsia="Times New Roman" w:hAnsi="Times New Roman" w:cs="Times New Roman"/>
                <w:b/>
                <w:color w:val="000000"/>
                <w:sz w:val="20"/>
                <w:szCs w:val="20"/>
                <w:lang w:eastAsia="id-ID"/>
              </w:rPr>
              <w:t>11,28</w:t>
            </w:r>
          </w:p>
        </w:tc>
        <w:tc>
          <w:tcPr>
            <w:tcW w:w="1151"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b/>
                <w:color w:val="000000"/>
                <w:sz w:val="20"/>
                <w:szCs w:val="20"/>
                <w:lang w:eastAsia="id-ID"/>
              </w:rPr>
            </w:pPr>
            <w:r w:rsidRPr="00760C07">
              <w:rPr>
                <w:rFonts w:ascii="Times New Roman" w:eastAsia="Times New Roman" w:hAnsi="Times New Roman" w:cs="Times New Roman"/>
                <w:b/>
                <w:color w:val="000000"/>
                <w:sz w:val="20"/>
                <w:szCs w:val="20"/>
                <w:lang w:eastAsia="id-ID"/>
              </w:rPr>
              <w:t>1,29</w:t>
            </w:r>
          </w:p>
        </w:tc>
        <w:tc>
          <w:tcPr>
            <w:tcW w:w="1279" w:type="dxa"/>
            <w:shd w:val="clear" w:color="auto" w:fill="auto"/>
            <w:noWrap/>
            <w:vAlign w:val="center"/>
            <w:hideMark/>
          </w:tcPr>
          <w:p w:rsidR="00760C07" w:rsidRPr="00760C07" w:rsidRDefault="00760C07" w:rsidP="00760C07">
            <w:pPr>
              <w:spacing w:after="0" w:line="240" w:lineRule="auto"/>
              <w:jc w:val="center"/>
              <w:rPr>
                <w:rFonts w:ascii="Times New Roman" w:eastAsia="Times New Roman" w:hAnsi="Times New Roman" w:cs="Times New Roman"/>
                <w:b/>
                <w:color w:val="000000"/>
                <w:sz w:val="20"/>
                <w:szCs w:val="20"/>
                <w:lang w:eastAsia="id-ID"/>
              </w:rPr>
            </w:pPr>
            <w:r w:rsidRPr="00760C07">
              <w:rPr>
                <w:rFonts w:ascii="Times New Roman" w:eastAsia="Times New Roman" w:hAnsi="Times New Roman" w:cs="Times New Roman"/>
                <w:b/>
                <w:color w:val="000000"/>
                <w:sz w:val="20"/>
                <w:szCs w:val="20"/>
                <w:lang w:eastAsia="id-ID"/>
              </w:rPr>
              <w:t>1,33</w:t>
            </w:r>
          </w:p>
        </w:tc>
      </w:tr>
    </w:tbl>
    <w:p w:rsidR="00760C07" w:rsidRDefault="00760C07" w:rsidP="00D24FC5">
      <w:pPr>
        <w:pStyle w:val="ListParagraph"/>
        <w:autoSpaceDE w:val="0"/>
        <w:autoSpaceDN w:val="0"/>
        <w:adjustRightInd w:val="0"/>
        <w:spacing w:line="240" w:lineRule="auto"/>
        <w:ind w:left="0"/>
        <w:jc w:val="both"/>
        <w:rPr>
          <w:rFonts w:ascii="Times New Roman" w:hAnsi="Times New Roman" w:cs="Times New Roman"/>
          <w:sz w:val="24"/>
          <w:szCs w:val="24"/>
        </w:rPr>
      </w:pPr>
    </w:p>
    <w:p w:rsidR="00760C07" w:rsidRDefault="00760C07" w:rsidP="00D24FC5">
      <w:pPr>
        <w:pStyle w:val="ListParagraph"/>
        <w:autoSpaceDE w:val="0"/>
        <w:autoSpaceDN w:val="0"/>
        <w:adjustRightInd w:val="0"/>
        <w:spacing w:line="240" w:lineRule="auto"/>
        <w:ind w:left="0"/>
        <w:jc w:val="both"/>
        <w:rPr>
          <w:rFonts w:ascii="Times New Roman" w:hAnsi="Times New Roman" w:cs="Times New Roman"/>
          <w:sz w:val="24"/>
          <w:szCs w:val="24"/>
        </w:rPr>
      </w:pPr>
      <w:r w:rsidRPr="00760C07">
        <w:rPr>
          <w:rFonts w:ascii="Times New Roman" w:hAnsi="Times New Roman" w:cs="Times New Roman"/>
          <w:noProof/>
          <w:sz w:val="24"/>
          <w:szCs w:val="24"/>
        </w:rPr>
        <w:drawing>
          <wp:inline distT="0" distB="0" distL="0" distR="0">
            <wp:extent cx="2781300" cy="1724025"/>
            <wp:effectExtent l="19050" t="0" r="19050"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2F57" w:rsidRDefault="00FD2F57" w:rsidP="00760C07">
      <w:pPr>
        <w:pStyle w:val="ListParagraph"/>
        <w:spacing w:after="0" w:line="240" w:lineRule="auto"/>
        <w:ind w:left="0"/>
        <w:jc w:val="both"/>
        <w:rPr>
          <w:rFonts w:ascii="Times New Roman" w:hAnsi="Times New Roman" w:cs="Times New Roman"/>
          <w:b/>
          <w:sz w:val="24"/>
          <w:szCs w:val="24"/>
        </w:rPr>
      </w:pPr>
    </w:p>
    <w:p w:rsidR="00FD2F57" w:rsidRDefault="00FD2F57" w:rsidP="00760C07">
      <w:pPr>
        <w:pStyle w:val="ListParagraph"/>
        <w:spacing w:after="0" w:line="240" w:lineRule="auto"/>
        <w:ind w:left="0"/>
        <w:jc w:val="both"/>
        <w:rPr>
          <w:rFonts w:ascii="Times New Roman" w:hAnsi="Times New Roman" w:cs="Times New Roman"/>
          <w:b/>
          <w:sz w:val="24"/>
          <w:szCs w:val="24"/>
        </w:rPr>
      </w:pPr>
    </w:p>
    <w:p w:rsidR="00760C07" w:rsidRPr="00760C07" w:rsidRDefault="00760C07" w:rsidP="00760C07">
      <w:pPr>
        <w:pStyle w:val="ListParagraph"/>
        <w:spacing w:after="0" w:line="240" w:lineRule="auto"/>
        <w:ind w:left="0"/>
        <w:jc w:val="both"/>
        <w:rPr>
          <w:rFonts w:ascii="Times New Roman" w:hAnsi="Times New Roman" w:cs="Times New Roman"/>
          <w:sz w:val="24"/>
          <w:szCs w:val="24"/>
        </w:rPr>
      </w:pPr>
      <w:bookmarkStart w:id="0" w:name="_GoBack"/>
      <w:bookmarkEnd w:id="0"/>
      <w:r>
        <w:rPr>
          <w:rFonts w:ascii="Times New Roman" w:hAnsi="Times New Roman" w:cs="Times New Roman"/>
          <w:b/>
          <w:sz w:val="24"/>
          <w:szCs w:val="24"/>
        </w:rPr>
        <w:t xml:space="preserve">Gambar </w:t>
      </w:r>
      <w:r w:rsidRPr="004A09DF">
        <w:rPr>
          <w:rFonts w:ascii="Times New Roman" w:hAnsi="Times New Roman" w:cs="Times New Roman"/>
          <w:b/>
          <w:sz w:val="24"/>
          <w:szCs w:val="24"/>
        </w:rPr>
        <w:t>1</w:t>
      </w:r>
      <w:r>
        <w:rPr>
          <w:rFonts w:ascii="Times New Roman" w:hAnsi="Times New Roman" w:cs="Times New Roman"/>
          <w:sz w:val="24"/>
          <w:szCs w:val="24"/>
        </w:rPr>
        <w:t xml:space="preserve"> Rata-rata hasil pemeriksaan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hemoglobin </w:t>
      </w:r>
      <w:r w:rsidRPr="00760C07">
        <w:rPr>
          <w:rFonts w:ascii="Times New Roman" w:hAnsi="Times New Roman" w:cs="Times New Roman"/>
          <w:sz w:val="24"/>
          <w:szCs w:val="24"/>
        </w:rPr>
        <w:t>sebelum dan 3 minggu sesudah kemoterapi.</w:t>
      </w:r>
    </w:p>
    <w:p w:rsidR="00760C07" w:rsidRDefault="00760C07" w:rsidP="00D24FC5">
      <w:pPr>
        <w:pStyle w:val="ListParagraph"/>
        <w:autoSpaceDE w:val="0"/>
        <w:autoSpaceDN w:val="0"/>
        <w:adjustRightInd w:val="0"/>
        <w:spacing w:line="240" w:lineRule="auto"/>
        <w:ind w:left="0"/>
        <w:jc w:val="both"/>
        <w:rPr>
          <w:rFonts w:ascii="Times New Roman" w:hAnsi="Times New Roman" w:cs="Times New Roman"/>
          <w:sz w:val="24"/>
          <w:szCs w:val="24"/>
        </w:rPr>
      </w:pPr>
    </w:p>
    <w:p w:rsidR="00D03793" w:rsidRDefault="00D03793" w:rsidP="00760C07">
      <w:pPr>
        <w:spacing w:line="480" w:lineRule="auto"/>
        <w:ind w:firstLine="645"/>
        <w:jc w:val="both"/>
        <w:rPr>
          <w:rFonts w:ascii="Times New Roman" w:hAnsi="Times New Roman" w:cs="Times New Roman"/>
          <w:b/>
          <w:sz w:val="24"/>
          <w:szCs w:val="24"/>
        </w:rPr>
      </w:pPr>
    </w:p>
    <w:p w:rsidR="00D03793" w:rsidRDefault="00D03793" w:rsidP="00760C07">
      <w:pPr>
        <w:spacing w:line="480" w:lineRule="auto"/>
        <w:ind w:firstLine="645"/>
        <w:jc w:val="both"/>
        <w:rPr>
          <w:rFonts w:ascii="Times New Roman" w:hAnsi="Times New Roman" w:cs="Times New Roman"/>
          <w:b/>
          <w:sz w:val="24"/>
          <w:szCs w:val="24"/>
        </w:rPr>
      </w:pPr>
    </w:p>
    <w:p w:rsidR="00451A5D" w:rsidRPr="00595558" w:rsidRDefault="00D03793" w:rsidP="00D03793">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Tabel 5 </w:t>
      </w:r>
      <w:r w:rsidRPr="00D03793">
        <w:rPr>
          <w:rFonts w:ascii="Times New Roman" w:hAnsi="Times New Roman" w:cs="Times New Roman"/>
          <w:sz w:val="24"/>
          <w:szCs w:val="24"/>
        </w:rPr>
        <w:t xml:space="preserve">Hasil Uji Normalitas </w:t>
      </w:r>
      <w:r w:rsidR="00760C07" w:rsidRPr="00D03793">
        <w:rPr>
          <w:rFonts w:ascii="Times New Roman" w:hAnsi="Times New Roman" w:cs="Times New Roman"/>
          <w:sz w:val="24"/>
          <w:szCs w:val="24"/>
        </w:rPr>
        <w:t>Pemeriksaan Hemoglobin</w:t>
      </w:r>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1418"/>
        <w:gridCol w:w="834"/>
        <w:gridCol w:w="725"/>
      </w:tblGrid>
      <w:tr w:rsidR="00760C07" w:rsidRPr="00D03793" w:rsidTr="00D03793">
        <w:tc>
          <w:tcPr>
            <w:tcW w:w="1276" w:type="dxa"/>
            <w:vAlign w:val="center"/>
          </w:tcPr>
          <w:p w:rsidR="00760C07" w:rsidRPr="00D03793" w:rsidRDefault="00760C07" w:rsidP="00D03793">
            <w:pPr>
              <w:pStyle w:val="ListParagraph"/>
              <w:ind w:left="0"/>
              <w:jc w:val="center"/>
              <w:rPr>
                <w:rFonts w:ascii="Times New Roman" w:hAnsi="Times New Roman" w:cs="Times New Roman"/>
                <w:b/>
                <w:sz w:val="20"/>
                <w:szCs w:val="20"/>
              </w:rPr>
            </w:pPr>
            <w:r w:rsidRPr="00D03793">
              <w:rPr>
                <w:rFonts w:ascii="Times New Roman" w:hAnsi="Times New Roman" w:cs="Times New Roman"/>
                <w:b/>
                <w:sz w:val="20"/>
                <w:szCs w:val="20"/>
              </w:rPr>
              <w:t>Parameter</w:t>
            </w:r>
          </w:p>
        </w:tc>
        <w:tc>
          <w:tcPr>
            <w:tcW w:w="1418" w:type="dxa"/>
            <w:vAlign w:val="center"/>
          </w:tcPr>
          <w:p w:rsidR="00760C07" w:rsidRPr="00D03793" w:rsidRDefault="00760C07" w:rsidP="00D03793">
            <w:pPr>
              <w:pStyle w:val="ListParagraph"/>
              <w:ind w:left="0"/>
              <w:jc w:val="center"/>
              <w:rPr>
                <w:rFonts w:ascii="Times New Roman" w:hAnsi="Times New Roman" w:cs="Times New Roman"/>
                <w:b/>
                <w:sz w:val="20"/>
                <w:szCs w:val="20"/>
              </w:rPr>
            </w:pPr>
            <w:r w:rsidRPr="00D03793">
              <w:rPr>
                <w:rFonts w:ascii="Times New Roman" w:hAnsi="Times New Roman" w:cs="Times New Roman"/>
                <w:b/>
                <w:sz w:val="20"/>
                <w:szCs w:val="20"/>
              </w:rPr>
              <w:t>Hasil Pemeriksaan</w:t>
            </w:r>
          </w:p>
        </w:tc>
        <w:tc>
          <w:tcPr>
            <w:tcW w:w="834" w:type="dxa"/>
            <w:vAlign w:val="center"/>
          </w:tcPr>
          <w:p w:rsidR="00760C07" w:rsidRPr="00D03793" w:rsidRDefault="00760C07" w:rsidP="00D03793">
            <w:pPr>
              <w:pStyle w:val="ListParagraph"/>
              <w:ind w:left="0"/>
              <w:jc w:val="center"/>
              <w:rPr>
                <w:rFonts w:ascii="Times New Roman" w:hAnsi="Times New Roman" w:cs="Times New Roman"/>
                <w:b/>
                <w:sz w:val="20"/>
                <w:szCs w:val="20"/>
              </w:rPr>
            </w:pPr>
            <w:r w:rsidRPr="00D03793">
              <w:rPr>
                <w:rFonts w:ascii="Times New Roman" w:hAnsi="Times New Roman" w:cs="Times New Roman"/>
                <w:b/>
                <w:sz w:val="20"/>
                <w:szCs w:val="20"/>
              </w:rPr>
              <w:t>Mean ± SD</w:t>
            </w:r>
          </w:p>
        </w:tc>
        <w:tc>
          <w:tcPr>
            <w:tcW w:w="725" w:type="dxa"/>
            <w:vAlign w:val="center"/>
          </w:tcPr>
          <w:p w:rsidR="00760C07" w:rsidRPr="00D03793" w:rsidRDefault="00760C07" w:rsidP="00D03793">
            <w:pPr>
              <w:pStyle w:val="ListParagraph"/>
              <w:ind w:left="0"/>
              <w:jc w:val="center"/>
              <w:rPr>
                <w:rFonts w:ascii="Times New Roman" w:hAnsi="Times New Roman" w:cs="Times New Roman"/>
                <w:b/>
                <w:sz w:val="20"/>
                <w:szCs w:val="20"/>
              </w:rPr>
            </w:pPr>
            <w:r w:rsidRPr="00D03793">
              <w:rPr>
                <w:rFonts w:ascii="Times New Roman" w:hAnsi="Times New Roman" w:cs="Times New Roman"/>
                <w:b/>
                <w:sz w:val="20"/>
                <w:szCs w:val="20"/>
              </w:rPr>
              <w:t>P</w:t>
            </w:r>
          </w:p>
        </w:tc>
      </w:tr>
      <w:tr w:rsidR="00760C07" w:rsidRPr="00D03793" w:rsidTr="00D03793">
        <w:tc>
          <w:tcPr>
            <w:tcW w:w="1276" w:type="dxa"/>
            <w:vMerge w:val="restart"/>
          </w:tcPr>
          <w:p w:rsidR="00760C07" w:rsidRPr="00D03793" w:rsidRDefault="00760C07" w:rsidP="00D03793">
            <w:pPr>
              <w:pStyle w:val="ListParagraph"/>
              <w:ind w:left="0"/>
              <w:jc w:val="left"/>
              <w:rPr>
                <w:rFonts w:ascii="Times New Roman" w:hAnsi="Times New Roman" w:cs="Times New Roman"/>
                <w:sz w:val="20"/>
                <w:szCs w:val="20"/>
              </w:rPr>
            </w:pPr>
            <w:r w:rsidRPr="00D03793">
              <w:rPr>
                <w:rFonts w:ascii="Times New Roman" w:hAnsi="Times New Roman" w:cs="Times New Roman"/>
                <w:sz w:val="20"/>
                <w:szCs w:val="20"/>
              </w:rPr>
              <w:t>Hemoglobin</w:t>
            </w:r>
          </w:p>
        </w:tc>
        <w:tc>
          <w:tcPr>
            <w:tcW w:w="1418" w:type="dxa"/>
          </w:tcPr>
          <w:p w:rsidR="00760C07" w:rsidRPr="00D03793" w:rsidRDefault="00760C07" w:rsidP="00D03793">
            <w:pPr>
              <w:pStyle w:val="ListParagraph"/>
              <w:ind w:left="0"/>
              <w:jc w:val="left"/>
              <w:rPr>
                <w:rFonts w:ascii="Times New Roman" w:hAnsi="Times New Roman" w:cs="Times New Roman"/>
                <w:sz w:val="20"/>
                <w:szCs w:val="20"/>
              </w:rPr>
            </w:pPr>
            <w:r w:rsidRPr="00D03793">
              <w:rPr>
                <w:rFonts w:ascii="Times New Roman" w:hAnsi="Times New Roman" w:cs="Times New Roman"/>
                <w:sz w:val="20"/>
                <w:szCs w:val="20"/>
              </w:rPr>
              <w:t>Sebelum Kemoterapi</w:t>
            </w:r>
          </w:p>
        </w:tc>
        <w:tc>
          <w:tcPr>
            <w:tcW w:w="834" w:type="dxa"/>
          </w:tcPr>
          <w:p w:rsidR="00760C07" w:rsidRPr="00D03793" w:rsidRDefault="00760C07" w:rsidP="00D03793">
            <w:pPr>
              <w:pStyle w:val="ListParagraph"/>
              <w:ind w:left="0"/>
              <w:jc w:val="left"/>
              <w:rPr>
                <w:rFonts w:ascii="Times New Roman" w:hAnsi="Times New Roman" w:cs="Times New Roman"/>
                <w:sz w:val="20"/>
                <w:szCs w:val="20"/>
              </w:rPr>
            </w:pPr>
            <w:r w:rsidRPr="00D03793">
              <w:rPr>
                <w:rFonts w:ascii="Times New Roman" w:hAnsi="Times New Roman" w:cs="Times New Roman"/>
                <w:sz w:val="20"/>
                <w:szCs w:val="20"/>
              </w:rPr>
              <w:t>12,3 ± 1,29</w:t>
            </w:r>
          </w:p>
        </w:tc>
        <w:tc>
          <w:tcPr>
            <w:tcW w:w="725" w:type="dxa"/>
          </w:tcPr>
          <w:p w:rsidR="00760C07" w:rsidRPr="00D03793" w:rsidRDefault="00760C07" w:rsidP="00D03793">
            <w:pPr>
              <w:pStyle w:val="ListParagraph"/>
              <w:ind w:left="0"/>
              <w:jc w:val="left"/>
              <w:rPr>
                <w:rFonts w:ascii="Times New Roman" w:hAnsi="Times New Roman" w:cs="Times New Roman"/>
                <w:sz w:val="20"/>
                <w:szCs w:val="20"/>
              </w:rPr>
            </w:pPr>
            <w:r w:rsidRPr="00D03793">
              <w:rPr>
                <w:rFonts w:ascii="Times New Roman" w:hAnsi="Times New Roman" w:cs="Times New Roman"/>
                <w:sz w:val="20"/>
                <w:szCs w:val="20"/>
              </w:rPr>
              <w:t>0,088</w:t>
            </w:r>
          </w:p>
        </w:tc>
      </w:tr>
      <w:tr w:rsidR="00760C07" w:rsidRPr="00D03793" w:rsidTr="00D03793">
        <w:trPr>
          <w:trHeight w:val="549"/>
        </w:trPr>
        <w:tc>
          <w:tcPr>
            <w:tcW w:w="1276" w:type="dxa"/>
            <w:vMerge/>
          </w:tcPr>
          <w:p w:rsidR="00760C07" w:rsidRPr="00D03793" w:rsidRDefault="00760C07" w:rsidP="00D03793">
            <w:pPr>
              <w:pStyle w:val="ListParagraph"/>
              <w:ind w:left="0"/>
              <w:jc w:val="left"/>
              <w:rPr>
                <w:rFonts w:ascii="Times New Roman" w:hAnsi="Times New Roman" w:cs="Times New Roman"/>
                <w:sz w:val="20"/>
                <w:szCs w:val="20"/>
              </w:rPr>
            </w:pPr>
          </w:p>
        </w:tc>
        <w:tc>
          <w:tcPr>
            <w:tcW w:w="1418" w:type="dxa"/>
          </w:tcPr>
          <w:p w:rsidR="00760C07" w:rsidRPr="00D03793" w:rsidRDefault="00760C07" w:rsidP="00D03793">
            <w:pPr>
              <w:pStyle w:val="ListParagraph"/>
              <w:ind w:left="0"/>
              <w:jc w:val="left"/>
              <w:rPr>
                <w:rFonts w:ascii="Times New Roman" w:hAnsi="Times New Roman" w:cs="Times New Roman"/>
                <w:sz w:val="20"/>
                <w:szCs w:val="20"/>
              </w:rPr>
            </w:pPr>
            <w:r w:rsidRPr="00D03793">
              <w:rPr>
                <w:rFonts w:ascii="Times New Roman" w:hAnsi="Times New Roman" w:cs="Times New Roman"/>
                <w:sz w:val="20"/>
                <w:szCs w:val="20"/>
              </w:rPr>
              <w:t>3 Minggu Sesudah kemoterapi</w:t>
            </w:r>
          </w:p>
        </w:tc>
        <w:tc>
          <w:tcPr>
            <w:tcW w:w="834" w:type="dxa"/>
          </w:tcPr>
          <w:p w:rsidR="00760C07" w:rsidRPr="00D03793" w:rsidRDefault="00760C07" w:rsidP="00D03793">
            <w:pPr>
              <w:pStyle w:val="ListParagraph"/>
              <w:ind w:left="0"/>
              <w:jc w:val="left"/>
              <w:rPr>
                <w:rFonts w:ascii="Times New Roman" w:hAnsi="Times New Roman" w:cs="Times New Roman"/>
                <w:sz w:val="20"/>
                <w:szCs w:val="20"/>
              </w:rPr>
            </w:pPr>
            <w:r w:rsidRPr="00D03793">
              <w:rPr>
                <w:rFonts w:ascii="Times New Roman" w:hAnsi="Times New Roman" w:cs="Times New Roman"/>
                <w:sz w:val="20"/>
                <w:szCs w:val="20"/>
              </w:rPr>
              <w:t>11,9 ± 1,33</w:t>
            </w:r>
          </w:p>
        </w:tc>
        <w:tc>
          <w:tcPr>
            <w:tcW w:w="725" w:type="dxa"/>
          </w:tcPr>
          <w:p w:rsidR="00760C07" w:rsidRPr="00D03793" w:rsidRDefault="00760C07" w:rsidP="00D03793">
            <w:pPr>
              <w:pStyle w:val="ListParagraph"/>
              <w:ind w:left="0"/>
              <w:jc w:val="left"/>
              <w:rPr>
                <w:rFonts w:ascii="Times New Roman" w:hAnsi="Times New Roman" w:cs="Times New Roman"/>
                <w:sz w:val="20"/>
                <w:szCs w:val="20"/>
              </w:rPr>
            </w:pPr>
            <w:r w:rsidRPr="00D03793">
              <w:rPr>
                <w:rFonts w:ascii="Times New Roman" w:hAnsi="Times New Roman" w:cs="Times New Roman"/>
                <w:sz w:val="20"/>
                <w:szCs w:val="20"/>
              </w:rPr>
              <w:t>0,482</w:t>
            </w:r>
          </w:p>
        </w:tc>
      </w:tr>
    </w:tbl>
    <w:p w:rsidR="00760C07" w:rsidRDefault="00760C07" w:rsidP="00D24FC5">
      <w:pPr>
        <w:pStyle w:val="ListParagraph"/>
        <w:autoSpaceDE w:val="0"/>
        <w:autoSpaceDN w:val="0"/>
        <w:adjustRightInd w:val="0"/>
        <w:spacing w:line="240" w:lineRule="auto"/>
        <w:ind w:left="0"/>
        <w:jc w:val="both"/>
        <w:rPr>
          <w:rFonts w:ascii="Times New Roman" w:hAnsi="Times New Roman" w:cs="Times New Roman"/>
          <w:sz w:val="24"/>
          <w:szCs w:val="24"/>
        </w:rPr>
      </w:pPr>
    </w:p>
    <w:p w:rsidR="00D03793" w:rsidRPr="00643E2C" w:rsidRDefault="00D03793" w:rsidP="00D03793">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Tabel </w:t>
      </w:r>
      <w:r w:rsidRPr="00643E2C">
        <w:rPr>
          <w:rFonts w:ascii="Times New Roman" w:hAnsi="Times New Roman" w:cs="Times New Roman"/>
          <w:b/>
          <w:sz w:val="24"/>
          <w:szCs w:val="24"/>
        </w:rPr>
        <w:t xml:space="preserve">6 </w:t>
      </w:r>
      <w:r w:rsidRPr="00D03793">
        <w:rPr>
          <w:rFonts w:ascii="Times New Roman" w:hAnsi="Times New Roman" w:cs="Times New Roman"/>
          <w:sz w:val="24"/>
          <w:szCs w:val="24"/>
        </w:rPr>
        <w:t xml:space="preserve">Hasil Uji </w:t>
      </w:r>
      <w:r w:rsidRPr="00D03793">
        <w:rPr>
          <w:rFonts w:ascii="Times New Roman" w:hAnsi="Times New Roman" w:cs="Times New Roman"/>
          <w:i/>
          <w:sz w:val="24"/>
          <w:szCs w:val="24"/>
        </w:rPr>
        <w:t>Paired T-Test</w:t>
      </w:r>
      <w:r w:rsidRPr="00D03793">
        <w:rPr>
          <w:rFonts w:ascii="Times New Roman" w:hAnsi="Times New Roman" w:cs="Times New Roman"/>
          <w:sz w:val="24"/>
          <w:szCs w:val="24"/>
        </w:rPr>
        <w:t xml:space="preserve"> Terhadap Pemeriksaan Hemoglobin</w:t>
      </w:r>
    </w:p>
    <w:tbl>
      <w:tblPr>
        <w:tblStyle w:val="TableGrid"/>
        <w:tblW w:w="4678" w:type="dxa"/>
        <w:tblInd w:w="-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5"/>
        <w:gridCol w:w="1417"/>
        <w:gridCol w:w="709"/>
        <w:gridCol w:w="709"/>
        <w:gridCol w:w="708"/>
      </w:tblGrid>
      <w:tr w:rsidR="00D03793" w:rsidRPr="00D03793" w:rsidTr="00D03793">
        <w:trPr>
          <w:trHeight w:val="948"/>
        </w:trPr>
        <w:tc>
          <w:tcPr>
            <w:tcW w:w="1135" w:type="dxa"/>
            <w:vAlign w:val="center"/>
          </w:tcPr>
          <w:p w:rsidR="00D03793" w:rsidRPr="00D03793" w:rsidRDefault="00D03793" w:rsidP="00D03793">
            <w:pPr>
              <w:pStyle w:val="ListParagraph"/>
              <w:ind w:left="0"/>
              <w:jc w:val="center"/>
              <w:rPr>
                <w:rFonts w:ascii="Times New Roman" w:hAnsi="Times New Roman" w:cs="Times New Roman"/>
                <w:b/>
                <w:sz w:val="20"/>
                <w:szCs w:val="20"/>
              </w:rPr>
            </w:pPr>
            <w:r w:rsidRPr="00D03793">
              <w:rPr>
                <w:rFonts w:ascii="Times New Roman" w:hAnsi="Times New Roman" w:cs="Times New Roman"/>
                <w:b/>
                <w:sz w:val="20"/>
                <w:szCs w:val="20"/>
              </w:rPr>
              <w:t>Parameter</w:t>
            </w:r>
          </w:p>
        </w:tc>
        <w:tc>
          <w:tcPr>
            <w:tcW w:w="1417" w:type="dxa"/>
            <w:vAlign w:val="center"/>
          </w:tcPr>
          <w:p w:rsidR="00D03793" w:rsidRPr="00D03793" w:rsidRDefault="00D03793" w:rsidP="00D03793">
            <w:pPr>
              <w:pStyle w:val="ListParagraph"/>
              <w:ind w:left="0"/>
              <w:jc w:val="center"/>
              <w:rPr>
                <w:rFonts w:ascii="Times New Roman" w:hAnsi="Times New Roman" w:cs="Times New Roman"/>
                <w:b/>
                <w:sz w:val="20"/>
                <w:szCs w:val="20"/>
              </w:rPr>
            </w:pPr>
            <w:r w:rsidRPr="00D03793">
              <w:rPr>
                <w:rFonts w:ascii="Times New Roman" w:hAnsi="Times New Roman" w:cs="Times New Roman"/>
                <w:b/>
                <w:sz w:val="20"/>
                <w:szCs w:val="20"/>
              </w:rPr>
              <w:t>Hasil Pemeriksaan</w:t>
            </w:r>
          </w:p>
        </w:tc>
        <w:tc>
          <w:tcPr>
            <w:tcW w:w="709" w:type="dxa"/>
            <w:vAlign w:val="center"/>
          </w:tcPr>
          <w:p w:rsidR="00D03793" w:rsidRPr="00D03793" w:rsidRDefault="00D03793" w:rsidP="00D03793">
            <w:pPr>
              <w:pStyle w:val="ListParagraph"/>
              <w:ind w:left="0"/>
              <w:jc w:val="center"/>
              <w:rPr>
                <w:rFonts w:ascii="Times New Roman" w:hAnsi="Times New Roman" w:cs="Times New Roman"/>
                <w:b/>
                <w:sz w:val="20"/>
                <w:szCs w:val="20"/>
              </w:rPr>
            </w:pPr>
            <w:r w:rsidRPr="00D03793">
              <w:rPr>
                <w:rFonts w:ascii="Times New Roman" w:hAnsi="Times New Roman" w:cs="Times New Roman"/>
                <w:b/>
                <w:sz w:val="20"/>
                <w:szCs w:val="20"/>
              </w:rPr>
              <w:t>Mean ± SD</w:t>
            </w:r>
          </w:p>
        </w:tc>
        <w:tc>
          <w:tcPr>
            <w:tcW w:w="709" w:type="dxa"/>
            <w:vAlign w:val="center"/>
          </w:tcPr>
          <w:p w:rsidR="00D03793" w:rsidRPr="00D03793" w:rsidRDefault="00D03793" w:rsidP="00D03793">
            <w:pPr>
              <w:pStyle w:val="ListParagraph"/>
              <w:ind w:left="0"/>
              <w:jc w:val="center"/>
              <w:rPr>
                <w:rFonts w:ascii="Times New Roman" w:hAnsi="Times New Roman" w:cs="Times New Roman"/>
                <w:b/>
                <w:sz w:val="20"/>
                <w:szCs w:val="20"/>
              </w:rPr>
            </w:pPr>
            <w:r w:rsidRPr="00D03793">
              <w:rPr>
                <w:rFonts w:ascii="Times New Roman" w:hAnsi="Times New Roman" w:cs="Times New Roman"/>
                <w:b/>
                <w:sz w:val="20"/>
                <w:szCs w:val="20"/>
              </w:rPr>
              <w:t>% Peru</w:t>
            </w:r>
            <w:r>
              <w:rPr>
                <w:rFonts w:ascii="Times New Roman" w:hAnsi="Times New Roman" w:cs="Times New Roman"/>
                <w:b/>
                <w:sz w:val="20"/>
                <w:szCs w:val="20"/>
              </w:rPr>
              <w:t>-</w:t>
            </w:r>
            <w:r w:rsidRPr="00D03793">
              <w:rPr>
                <w:rFonts w:ascii="Times New Roman" w:hAnsi="Times New Roman" w:cs="Times New Roman"/>
                <w:b/>
                <w:sz w:val="20"/>
                <w:szCs w:val="20"/>
              </w:rPr>
              <w:t>bahan</w:t>
            </w:r>
          </w:p>
        </w:tc>
        <w:tc>
          <w:tcPr>
            <w:tcW w:w="708" w:type="dxa"/>
            <w:vAlign w:val="center"/>
          </w:tcPr>
          <w:p w:rsidR="00D03793" w:rsidRPr="00D03793" w:rsidRDefault="00D03793" w:rsidP="00D03793">
            <w:pPr>
              <w:pStyle w:val="ListParagraph"/>
              <w:ind w:left="0"/>
              <w:jc w:val="center"/>
              <w:rPr>
                <w:rFonts w:ascii="Times New Roman" w:hAnsi="Times New Roman" w:cs="Times New Roman"/>
                <w:b/>
                <w:sz w:val="20"/>
                <w:szCs w:val="20"/>
              </w:rPr>
            </w:pPr>
            <w:r w:rsidRPr="00D03793">
              <w:rPr>
                <w:rFonts w:ascii="Times New Roman" w:hAnsi="Times New Roman" w:cs="Times New Roman"/>
                <w:b/>
                <w:sz w:val="20"/>
                <w:szCs w:val="20"/>
              </w:rPr>
              <w:t>P</w:t>
            </w:r>
          </w:p>
        </w:tc>
      </w:tr>
      <w:tr w:rsidR="00D03793" w:rsidRPr="00D03793" w:rsidTr="00D03793">
        <w:trPr>
          <w:trHeight w:val="1192"/>
        </w:trPr>
        <w:tc>
          <w:tcPr>
            <w:tcW w:w="1135" w:type="dxa"/>
            <w:vAlign w:val="center"/>
          </w:tcPr>
          <w:p w:rsidR="00D03793" w:rsidRPr="00D03793" w:rsidRDefault="00D03793" w:rsidP="00D03793">
            <w:pPr>
              <w:pStyle w:val="ListParagraph"/>
              <w:spacing w:before="240"/>
              <w:ind w:left="0"/>
              <w:jc w:val="center"/>
              <w:rPr>
                <w:rFonts w:ascii="Times New Roman" w:hAnsi="Times New Roman" w:cs="Times New Roman"/>
                <w:sz w:val="20"/>
                <w:szCs w:val="20"/>
              </w:rPr>
            </w:pPr>
            <w:r w:rsidRPr="00D03793">
              <w:rPr>
                <w:rFonts w:ascii="Times New Roman" w:hAnsi="Times New Roman" w:cs="Times New Roman"/>
                <w:sz w:val="20"/>
                <w:szCs w:val="20"/>
              </w:rPr>
              <w:t>Hemo</w:t>
            </w:r>
            <w:r>
              <w:rPr>
                <w:rFonts w:ascii="Times New Roman" w:hAnsi="Times New Roman" w:cs="Times New Roman"/>
                <w:sz w:val="20"/>
                <w:szCs w:val="20"/>
              </w:rPr>
              <w:t>-</w:t>
            </w:r>
            <w:r w:rsidRPr="00D03793">
              <w:rPr>
                <w:rFonts w:ascii="Times New Roman" w:hAnsi="Times New Roman" w:cs="Times New Roman"/>
                <w:sz w:val="20"/>
                <w:szCs w:val="20"/>
              </w:rPr>
              <w:t>globin</w:t>
            </w:r>
          </w:p>
        </w:tc>
        <w:tc>
          <w:tcPr>
            <w:tcW w:w="1417" w:type="dxa"/>
            <w:vAlign w:val="center"/>
          </w:tcPr>
          <w:p w:rsidR="00D03793" w:rsidRPr="00D03793" w:rsidRDefault="00D03793" w:rsidP="00D03793">
            <w:pPr>
              <w:pStyle w:val="ListParagraph"/>
              <w:spacing w:before="240"/>
              <w:ind w:left="0"/>
              <w:jc w:val="left"/>
              <w:rPr>
                <w:rFonts w:ascii="Times New Roman" w:hAnsi="Times New Roman" w:cs="Times New Roman"/>
                <w:sz w:val="20"/>
                <w:szCs w:val="20"/>
              </w:rPr>
            </w:pPr>
            <w:r w:rsidRPr="00D03793">
              <w:rPr>
                <w:rFonts w:ascii="Times New Roman" w:hAnsi="Times New Roman" w:cs="Times New Roman"/>
                <w:sz w:val="20"/>
                <w:szCs w:val="20"/>
              </w:rPr>
              <w:t>Sebelum Kemoterapi - 3 Minggu setelah Kemoterapi</w:t>
            </w:r>
          </w:p>
        </w:tc>
        <w:tc>
          <w:tcPr>
            <w:tcW w:w="709" w:type="dxa"/>
            <w:vAlign w:val="center"/>
          </w:tcPr>
          <w:p w:rsidR="00D03793" w:rsidRPr="00D03793" w:rsidRDefault="00D03793" w:rsidP="00D03793">
            <w:pPr>
              <w:pStyle w:val="ListParagraph"/>
              <w:spacing w:before="240"/>
              <w:ind w:left="0"/>
              <w:jc w:val="left"/>
              <w:rPr>
                <w:rFonts w:ascii="Times New Roman" w:hAnsi="Times New Roman" w:cs="Times New Roman"/>
                <w:sz w:val="20"/>
                <w:szCs w:val="20"/>
              </w:rPr>
            </w:pPr>
            <w:r w:rsidRPr="00D03793">
              <w:rPr>
                <w:rFonts w:ascii="Times New Roman" w:hAnsi="Times New Roman" w:cs="Times New Roman"/>
                <w:sz w:val="20"/>
                <w:szCs w:val="20"/>
              </w:rPr>
              <w:t>0,37 ± 0.69</w:t>
            </w:r>
          </w:p>
        </w:tc>
        <w:tc>
          <w:tcPr>
            <w:tcW w:w="709" w:type="dxa"/>
            <w:vAlign w:val="center"/>
          </w:tcPr>
          <w:p w:rsidR="00D03793" w:rsidRPr="00D03793" w:rsidRDefault="00D03793" w:rsidP="00D03793">
            <w:pPr>
              <w:pStyle w:val="ListParagraph"/>
              <w:spacing w:before="240"/>
              <w:ind w:left="0"/>
              <w:jc w:val="left"/>
              <w:rPr>
                <w:rFonts w:ascii="Times New Roman" w:hAnsi="Times New Roman" w:cs="Times New Roman"/>
                <w:sz w:val="20"/>
                <w:szCs w:val="20"/>
              </w:rPr>
            </w:pPr>
            <w:r w:rsidRPr="00D03793">
              <w:rPr>
                <w:rFonts w:ascii="Times New Roman" w:hAnsi="Times New Roman" w:cs="Times New Roman"/>
                <w:sz w:val="20"/>
                <w:szCs w:val="20"/>
              </w:rPr>
              <w:t>0,4</w:t>
            </w:r>
          </w:p>
        </w:tc>
        <w:tc>
          <w:tcPr>
            <w:tcW w:w="708" w:type="dxa"/>
            <w:vAlign w:val="center"/>
          </w:tcPr>
          <w:p w:rsidR="00D03793" w:rsidRPr="00D03793" w:rsidRDefault="00D03793" w:rsidP="00D03793">
            <w:pPr>
              <w:pStyle w:val="ListParagraph"/>
              <w:spacing w:before="240"/>
              <w:ind w:left="0"/>
              <w:jc w:val="left"/>
              <w:rPr>
                <w:rFonts w:ascii="Times New Roman" w:hAnsi="Times New Roman" w:cs="Times New Roman"/>
                <w:sz w:val="20"/>
                <w:szCs w:val="20"/>
              </w:rPr>
            </w:pPr>
            <w:r w:rsidRPr="00D03793">
              <w:rPr>
                <w:rFonts w:ascii="Times New Roman" w:hAnsi="Times New Roman" w:cs="Times New Roman"/>
                <w:sz w:val="20"/>
                <w:szCs w:val="20"/>
              </w:rPr>
              <w:t>0,031</w:t>
            </w:r>
          </w:p>
        </w:tc>
      </w:tr>
    </w:tbl>
    <w:p w:rsidR="00D03793" w:rsidRDefault="00D03793" w:rsidP="00D24FC5">
      <w:pPr>
        <w:pStyle w:val="ListParagraph"/>
        <w:autoSpaceDE w:val="0"/>
        <w:autoSpaceDN w:val="0"/>
        <w:adjustRightInd w:val="0"/>
        <w:spacing w:line="240" w:lineRule="auto"/>
        <w:ind w:left="0"/>
        <w:jc w:val="both"/>
        <w:rPr>
          <w:rFonts w:ascii="Times New Roman" w:hAnsi="Times New Roman" w:cs="Times New Roman"/>
          <w:sz w:val="24"/>
          <w:szCs w:val="24"/>
        </w:rPr>
      </w:pPr>
    </w:p>
    <w:p w:rsidR="00D03793" w:rsidRDefault="00D03793" w:rsidP="00D24FC5">
      <w:pPr>
        <w:pStyle w:val="ListParagraph"/>
        <w:autoSpaceDE w:val="0"/>
        <w:autoSpaceDN w:val="0"/>
        <w:adjustRightInd w:val="0"/>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Pembahasan</w:t>
      </w:r>
    </w:p>
    <w:p w:rsidR="00D03793" w:rsidRDefault="00D03793" w:rsidP="00D24FC5">
      <w:pPr>
        <w:pStyle w:val="ListParagraph"/>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954365">
        <w:rPr>
          <w:rFonts w:ascii="Times New Roman" w:hAnsi="Times New Roman" w:cs="Times New Roman"/>
          <w:sz w:val="24"/>
          <w:szCs w:val="24"/>
        </w:rPr>
        <w:t xml:space="preserve">Uji verifikasi metode pada penelitian ini dilakukan dengan mengukur bahan kontrol minimal 10 kali, bahan kontrol yang digunakan adalah normal dan high. Uji verifikasi yang dinilai adalah presisi dan akurasi. Setelah dilakukan pemeriksaan didapatkan hasil verifikasi metode dengan menggunakan bahan kontrol normal pada parameter hemoglobin presisi 0,98% dan akurasi 0,76%, bahan kontrol </w:t>
      </w:r>
      <w:r w:rsidRPr="00954365">
        <w:rPr>
          <w:rFonts w:ascii="Times New Roman" w:hAnsi="Times New Roman" w:cs="Times New Roman"/>
          <w:i/>
          <w:sz w:val="24"/>
          <w:szCs w:val="24"/>
        </w:rPr>
        <w:t>high</w:t>
      </w:r>
      <w:r w:rsidRPr="00954365">
        <w:rPr>
          <w:rFonts w:ascii="Times New Roman" w:hAnsi="Times New Roman" w:cs="Times New Roman"/>
          <w:sz w:val="24"/>
          <w:szCs w:val="24"/>
        </w:rPr>
        <w:t xml:space="preserve"> presisi 0,62% dan akurasi 0,57%. Hasil masih dalam batas keberterimaan akurasi dan presisi metode. Uji verifikasi diterima bila batas keberterimaan hemoglobin dengan &lt;1,5% dan akurasi &lt;1,8%. Kedua level kontrol masih dalam batas keberterimaan sehingga metode penelitian layak untuk digunakan.</w:t>
      </w:r>
    </w:p>
    <w:p w:rsidR="00D03793" w:rsidRDefault="00D03793" w:rsidP="00D24FC5">
      <w:pPr>
        <w:pStyle w:val="ListParagraph"/>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954365">
        <w:rPr>
          <w:rFonts w:ascii="Times New Roman" w:hAnsi="Times New Roman" w:cs="Times New Roman"/>
          <w:sz w:val="24"/>
          <w:szCs w:val="24"/>
        </w:rPr>
        <w:t>Dari jumlah 19 sampel yang diukur, terdapat 15 sampel yang mengalami penurunan dan 4 sampel yang mengalami peningkatan pada kadar hemoglobin 3 minggu sesudah kemoterapi. Rata-rata kadar hemoglobin sebelum kemoterapi adalah 12,3 g/dL dan kadar hemoglobin 3 minggu sesudah kemoterapi adalah 11,9 g/dL.</w:t>
      </w:r>
    </w:p>
    <w:p w:rsidR="00D03793" w:rsidRDefault="00D03793" w:rsidP="00D24FC5">
      <w:pPr>
        <w:pStyle w:val="ListParagraph"/>
        <w:autoSpaceDE w:val="0"/>
        <w:autoSpaceDN w:val="0"/>
        <w:adjustRightInd w:val="0"/>
        <w:spacing w:line="240" w:lineRule="auto"/>
        <w:ind w:left="0"/>
        <w:jc w:val="both"/>
        <w:rPr>
          <w:rFonts w:ascii="Times New Roman" w:hAnsi="Times New Roman" w:cs="Times New Roman"/>
          <w:sz w:val="24"/>
          <w:szCs w:val="24"/>
        </w:rPr>
      </w:pPr>
    </w:p>
    <w:p w:rsidR="00D03793" w:rsidRDefault="00D03793" w:rsidP="00D24FC5">
      <w:pPr>
        <w:pStyle w:val="ListParagraph"/>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54365">
        <w:rPr>
          <w:rFonts w:ascii="Times New Roman" w:hAnsi="Times New Roman" w:cs="Times New Roman"/>
          <w:sz w:val="24"/>
          <w:szCs w:val="24"/>
        </w:rPr>
        <w:t>Hasil penelitian didapatkan kadar hemoglobin sebelum dan 3 minggu sesudah kemoterapi terdapat perbedaan bermakna secara statistik. Hasil penelitian ini sejalan dengan hasil penelitian yang dilakukan oleh Sri Agustina (2013), dengan jumlah sampel 30 orang menggunakan siklus kemoterapi yang pertama, menunjukkan ada perbedaan yang bermakna terhadap kadar hemoglobin sebelum dan sesudah kemoterapi. Hal ini juga sejalan dengan penelitian yang telah dilakukan oleh Benny Hartono (2015) dengan jumlah sampel 43 orang, menunjukkan ada perbedaan terhadap pembentukan hemopoetik sebelum dan sesudah kemoterapi.</w:t>
      </w:r>
    </w:p>
    <w:p w:rsidR="00D03793" w:rsidRDefault="00D03793" w:rsidP="00D24FC5">
      <w:pPr>
        <w:pStyle w:val="ListParagraph"/>
        <w:autoSpaceDE w:val="0"/>
        <w:autoSpaceDN w:val="0"/>
        <w:adjustRightInd w:val="0"/>
        <w:spacing w:line="240" w:lineRule="auto"/>
        <w:ind w:left="0"/>
        <w:jc w:val="both"/>
        <w:rPr>
          <w:rFonts w:ascii="Times New Roman" w:hAnsi="Times New Roman" w:cs="Times New Roman"/>
          <w:sz w:val="24"/>
          <w:szCs w:val="24"/>
        </w:rPr>
      </w:pPr>
    </w:p>
    <w:p w:rsidR="00D03793" w:rsidRDefault="00D03793" w:rsidP="00D24FC5">
      <w:pPr>
        <w:pStyle w:val="ListParagraph"/>
        <w:autoSpaceDE w:val="0"/>
        <w:autoSpaceDN w:val="0"/>
        <w:adjustRightInd w:val="0"/>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Simpulan</w:t>
      </w:r>
    </w:p>
    <w:p w:rsidR="00D03793" w:rsidRDefault="00D03793" w:rsidP="00D03793">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Rata-rata kadar hemoglobin pada pasien karsinoma payudara sebelum kemoterapi adalah 12,3 g/dL. </w:t>
      </w:r>
      <w:r w:rsidRPr="00B4703A">
        <w:rPr>
          <w:rFonts w:ascii="Times New Roman" w:hAnsi="Times New Roman" w:cs="Times New Roman"/>
          <w:sz w:val="24"/>
          <w:szCs w:val="24"/>
        </w:rPr>
        <w:t>Rata-rata kadar hemoglobin pada pasien karsinoma payudara sesudah kemoterapi adalah 11,9 g/dL</w:t>
      </w:r>
      <w:r>
        <w:rPr>
          <w:rFonts w:ascii="Times New Roman" w:hAnsi="Times New Roman" w:cs="Times New Roman"/>
          <w:sz w:val="24"/>
          <w:szCs w:val="24"/>
        </w:rPr>
        <w:t>.</w:t>
      </w:r>
    </w:p>
    <w:p w:rsidR="00D03793" w:rsidRDefault="00D03793" w:rsidP="00D03793">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Terdapat perbedaan kadar hemoglobin pada penderita karsinoma payudara sebelum dan sesudah kemoterapi, perbedaan ditunjukkan dengan adanya penurunan kadar hemoglobin 3 minggu sesudah kemoterapi.</w:t>
      </w:r>
    </w:p>
    <w:p w:rsidR="00D03793" w:rsidRDefault="00D03793" w:rsidP="00D03793">
      <w:pPr>
        <w:pStyle w:val="ListParagraph"/>
        <w:spacing w:after="0" w:line="240" w:lineRule="auto"/>
        <w:ind w:left="0"/>
        <w:jc w:val="both"/>
        <w:rPr>
          <w:rFonts w:ascii="Times New Roman" w:hAnsi="Times New Roman" w:cs="Times New Roman"/>
          <w:sz w:val="24"/>
          <w:szCs w:val="24"/>
        </w:rPr>
      </w:pPr>
    </w:p>
    <w:p w:rsidR="00D03793" w:rsidRDefault="00D03793" w:rsidP="00D03793">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Saran</w:t>
      </w:r>
    </w:p>
    <w:p w:rsidR="00D03793" w:rsidRDefault="00D03793" w:rsidP="00D03793">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Peneliti selanjutnya dapat menggunakan siklus kemoterapi yang sama dan peneliti selanjutnya dapat menggunakan jenis parameter dan jenis kanker yang berbeda.</w:t>
      </w:r>
    </w:p>
    <w:p w:rsidR="00D03793" w:rsidRDefault="00D03793" w:rsidP="00D03793">
      <w:pPr>
        <w:pStyle w:val="ListParagraph"/>
        <w:spacing w:after="0" w:line="240" w:lineRule="auto"/>
        <w:ind w:left="0"/>
        <w:jc w:val="both"/>
        <w:rPr>
          <w:rFonts w:ascii="Times New Roman" w:hAnsi="Times New Roman" w:cs="Times New Roman"/>
          <w:sz w:val="24"/>
          <w:szCs w:val="24"/>
        </w:rPr>
      </w:pPr>
    </w:p>
    <w:p w:rsidR="005B5A6A" w:rsidRDefault="005B5A6A" w:rsidP="00D03793">
      <w:pPr>
        <w:pStyle w:val="ListParagraph"/>
        <w:spacing w:after="0" w:line="240" w:lineRule="auto"/>
        <w:ind w:left="0"/>
        <w:jc w:val="both"/>
        <w:rPr>
          <w:rFonts w:ascii="Times New Roman" w:hAnsi="Times New Roman" w:cs="Times New Roman"/>
          <w:b/>
          <w:sz w:val="24"/>
          <w:szCs w:val="24"/>
        </w:rPr>
      </w:pPr>
    </w:p>
    <w:p w:rsidR="005B5A6A" w:rsidRDefault="005B5A6A" w:rsidP="00D03793">
      <w:pPr>
        <w:pStyle w:val="ListParagraph"/>
        <w:spacing w:after="0" w:line="240" w:lineRule="auto"/>
        <w:ind w:left="0"/>
        <w:jc w:val="both"/>
        <w:rPr>
          <w:rFonts w:ascii="Times New Roman" w:hAnsi="Times New Roman" w:cs="Times New Roman"/>
          <w:b/>
          <w:sz w:val="24"/>
          <w:szCs w:val="24"/>
        </w:rPr>
      </w:pPr>
    </w:p>
    <w:p w:rsidR="005B5A6A" w:rsidRDefault="005B5A6A" w:rsidP="00D03793">
      <w:pPr>
        <w:pStyle w:val="ListParagraph"/>
        <w:spacing w:after="0" w:line="240" w:lineRule="auto"/>
        <w:ind w:left="0"/>
        <w:jc w:val="both"/>
        <w:rPr>
          <w:rFonts w:ascii="Times New Roman" w:hAnsi="Times New Roman" w:cs="Times New Roman"/>
          <w:b/>
          <w:sz w:val="24"/>
          <w:szCs w:val="24"/>
        </w:rPr>
      </w:pPr>
    </w:p>
    <w:p w:rsidR="005B5A6A" w:rsidRDefault="005B5A6A" w:rsidP="00D03793">
      <w:pPr>
        <w:pStyle w:val="ListParagraph"/>
        <w:spacing w:after="0" w:line="240" w:lineRule="auto"/>
        <w:ind w:left="0"/>
        <w:jc w:val="both"/>
        <w:rPr>
          <w:rFonts w:ascii="Times New Roman" w:hAnsi="Times New Roman" w:cs="Times New Roman"/>
          <w:b/>
          <w:sz w:val="24"/>
          <w:szCs w:val="24"/>
        </w:rPr>
      </w:pPr>
    </w:p>
    <w:p w:rsidR="005B5A6A" w:rsidRDefault="005B5A6A" w:rsidP="00D03793">
      <w:pPr>
        <w:pStyle w:val="ListParagraph"/>
        <w:spacing w:after="0" w:line="240" w:lineRule="auto"/>
        <w:ind w:left="0"/>
        <w:jc w:val="both"/>
        <w:rPr>
          <w:rFonts w:ascii="Times New Roman" w:hAnsi="Times New Roman" w:cs="Times New Roman"/>
          <w:b/>
          <w:sz w:val="24"/>
          <w:szCs w:val="24"/>
        </w:rPr>
      </w:pPr>
    </w:p>
    <w:p w:rsidR="005B5A6A" w:rsidRDefault="005B5A6A" w:rsidP="00D03793">
      <w:pPr>
        <w:pStyle w:val="ListParagraph"/>
        <w:spacing w:after="0" w:line="240" w:lineRule="auto"/>
        <w:ind w:left="0"/>
        <w:jc w:val="both"/>
        <w:rPr>
          <w:rFonts w:ascii="Times New Roman" w:hAnsi="Times New Roman" w:cs="Times New Roman"/>
          <w:b/>
          <w:sz w:val="24"/>
          <w:szCs w:val="24"/>
        </w:rPr>
      </w:pPr>
    </w:p>
    <w:p w:rsidR="005B5A6A" w:rsidRDefault="005B5A6A" w:rsidP="00D03793">
      <w:pPr>
        <w:pStyle w:val="ListParagraph"/>
        <w:spacing w:after="0" w:line="240" w:lineRule="auto"/>
        <w:ind w:left="0"/>
        <w:jc w:val="both"/>
        <w:rPr>
          <w:rFonts w:ascii="Times New Roman" w:hAnsi="Times New Roman" w:cs="Times New Roman"/>
          <w:b/>
          <w:sz w:val="24"/>
          <w:szCs w:val="24"/>
        </w:rPr>
      </w:pPr>
    </w:p>
    <w:p w:rsidR="005B5A6A" w:rsidRDefault="005B5A6A" w:rsidP="00D03793">
      <w:pPr>
        <w:pStyle w:val="ListParagraph"/>
        <w:spacing w:after="0" w:line="240" w:lineRule="auto"/>
        <w:ind w:left="0"/>
        <w:jc w:val="both"/>
        <w:rPr>
          <w:rFonts w:ascii="Times New Roman" w:hAnsi="Times New Roman" w:cs="Times New Roman"/>
          <w:b/>
          <w:sz w:val="24"/>
          <w:szCs w:val="24"/>
        </w:rPr>
      </w:pPr>
    </w:p>
    <w:p w:rsidR="005B5A6A" w:rsidRDefault="005B5A6A" w:rsidP="00D03793">
      <w:pPr>
        <w:pStyle w:val="ListParagraph"/>
        <w:spacing w:after="0" w:line="240" w:lineRule="auto"/>
        <w:ind w:left="0"/>
        <w:jc w:val="both"/>
        <w:rPr>
          <w:rFonts w:ascii="Times New Roman" w:hAnsi="Times New Roman" w:cs="Times New Roman"/>
          <w:b/>
          <w:sz w:val="24"/>
          <w:szCs w:val="24"/>
        </w:rPr>
      </w:pPr>
    </w:p>
    <w:p w:rsidR="005B5A6A" w:rsidRDefault="005B5A6A" w:rsidP="00D03793">
      <w:pPr>
        <w:pStyle w:val="ListParagraph"/>
        <w:spacing w:after="0" w:line="240" w:lineRule="auto"/>
        <w:ind w:left="0"/>
        <w:jc w:val="both"/>
        <w:rPr>
          <w:rFonts w:ascii="Times New Roman" w:hAnsi="Times New Roman" w:cs="Times New Roman"/>
          <w:b/>
          <w:sz w:val="24"/>
          <w:szCs w:val="24"/>
        </w:rPr>
      </w:pPr>
    </w:p>
    <w:p w:rsidR="005B5A6A" w:rsidRDefault="005B5A6A" w:rsidP="00D03793">
      <w:pPr>
        <w:pStyle w:val="ListParagraph"/>
        <w:spacing w:after="0" w:line="240" w:lineRule="auto"/>
        <w:ind w:left="0"/>
        <w:jc w:val="both"/>
        <w:rPr>
          <w:rFonts w:ascii="Times New Roman" w:hAnsi="Times New Roman" w:cs="Times New Roman"/>
          <w:b/>
          <w:sz w:val="24"/>
          <w:szCs w:val="24"/>
        </w:rPr>
      </w:pPr>
    </w:p>
    <w:p w:rsidR="005B5A6A" w:rsidRDefault="005B5A6A" w:rsidP="00D03793">
      <w:pPr>
        <w:pStyle w:val="ListParagraph"/>
        <w:spacing w:after="0" w:line="240" w:lineRule="auto"/>
        <w:ind w:left="0"/>
        <w:jc w:val="both"/>
        <w:rPr>
          <w:rFonts w:ascii="Times New Roman" w:hAnsi="Times New Roman" w:cs="Times New Roman"/>
          <w:b/>
          <w:sz w:val="24"/>
          <w:szCs w:val="24"/>
        </w:rPr>
      </w:pPr>
    </w:p>
    <w:p w:rsidR="00D03793" w:rsidRDefault="00D03793" w:rsidP="00D03793">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5B5A6A" w:rsidRPr="005B5A6A" w:rsidRDefault="005B5A6A" w:rsidP="005B5A6A">
      <w:pPr>
        <w:autoSpaceDE w:val="0"/>
        <w:autoSpaceDN w:val="0"/>
        <w:adjustRightInd w:val="0"/>
        <w:spacing w:after="0" w:line="240" w:lineRule="auto"/>
        <w:ind w:left="567" w:hanging="567"/>
        <w:jc w:val="both"/>
        <w:rPr>
          <w:rFonts w:ascii="Times New Roman" w:hAnsi="Times New Roman" w:cs="Times New Roman"/>
        </w:rPr>
      </w:pPr>
      <w:r>
        <w:rPr>
          <w:rFonts w:ascii="Times New Roman" w:hAnsi="Times New Roman" w:cs="Times New Roman"/>
          <w:sz w:val="24"/>
          <w:szCs w:val="24"/>
        </w:rPr>
        <w:t xml:space="preserve">Agustina S (2013). </w:t>
      </w:r>
      <w:r w:rsidRPr="00A22A37">
        <w:rPr>
          <w:rFonts w:ascii="Times New Roman" w:hAnsi="Times New Roman" w:cs="Times New Roman"/>
        </w:rPr>
        <w:t>Perbedaan Kadar Hemoglobin Pasien Kanker Payudara Sebelum dan Sesudah Kemoterapi di RSUD Dr. Zainoel Abidin Banda Aceh</w:t>
      </w:r>
      <w:r>
        <w:rPr>
          <w:rFonts w:ascii="Times New Roman" w:hAnsi="Times New Roman" w:cs="Times New Roman"/>
        </w:rPr>
        <w:t>. Aceh: Skripsi</w:t>
      </w:r>
    </w:p>
    <w:p w:rsidR="005B5A6A" w:rsidRDefault="005B5A6A" w:rsidP="005B5A6A">
      <w:pPr>
        <w:tabs>
          <w:tab w:val="left" w:pos="4820"/>
        </w:tabs>
        <w:spacing w:after="0" w:line="240" w:lineRule="auto"/>
        <w:ind w:left="567" w:hanging="567"/>
        <w:jc w:val="both"/>
        <w:rPr>
          <w:rFonts w:ascii="Times New Roman" w:hAnsi="Times New Roman" w:cs="Times New Roman"/>
          <w:sz w:val="24"/>
          <w:szCs w:val="24"/>
        </w:rPr>
      </w:pPr>
      <w:r w:rsidRPr="000779C7">
        <w:rPr>
          <w:rFonts w:ascii="Times New Roman" w:hAnsi="Times New Roman" w:cs="Times New Roman"/>
          <w:sz w:val="24"/>
          <w:szCs w:val="24"/>
        </w:rPr>
        <w:t xml:space="preserve">Aziz FM, Adrijono, Saifudin AB (2010). </w:t>
      </w:r>
      <w:r w:rsidRPr="000779C7">
        <w:rPr>
          <w:rFonts w:ascii="Times New Roman" w:hAnsi="Times New Roman" w:cs="Times New Roman"/>
          <w:iCs/>
          <w:sz w:val="24"/>
          <w:szCs w:val="24"/>
        </w:rPr>
        <w:t>Buku acuan nasional: Onkologi Ginekologi</w:t>
      </w:r>
      <w:r w:rsidRPr="000779C7">
        <w:rPr>
          <w:rFonts w:ascii="Times New Roman" w:hAnsi="Times New Roman" w:cs="Times New Roman"/>
          <w:sz w:val="24"/>
          <w:szCs w:val="24"/>
        </w:rPr>
        <w:t>. Jakarta: PT Bina Pustaka Sarwono Prawirohardjo</w:t>
      </w:r>
    </w:p>
    <w:p w:rsidR="005B5A6A" w:rsidRDefault="005B5A6A" w:rsidP="005B5A6A">
      <w:pPr>
        <w:tabs>
          <w:tab w:val="left" w:pos="4820"/>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Dahlan SM (2012). Statistik untuk kedokteran dan kesehatan. Edisi 5. Jakarta: Salemba Medika</w:t>
      </w:r>
    </w:p>
    <w:p w:rsidR="005B5A6A" w:rsidRDefault="005B5A6A" w:rsidP="005B5A6A">
      <w:pPr>
        <w:pStyle w:val="Default"/>
        <w:ind w:left="567" w:hanging="567"/>
        <w:jc w:val="both"/>
      </w:pPr>
      <w:r>
        <w:t>Hartono B, Pontoh VS, Merung MA (2015). Penilaian jumlahneutrofil, limfosit dan trombosit, kadar C reaktif protein, kadar albumin, rasio neutrofil limfosit, serta rasio trombosit limfosit sebelum dan setelah terapi pada penderita karsinoma payudara. Jurnal Biomedik (JBM) volume 7 nomor 3 November 2015. Hlm 163-170</w:t>
      </w:r>
    </w:p>
    <w:p w:rsidR="005B5A6A" w:rsidRDefault="005B5A6A" w:rsidP="005B5A6A">
      <w:pPr>
        <w:tabs>
          <w:tab w:val="left" w:pos="4820"/>
        </w:tabs>
        <w:spacing w:after="0" w:line="240" w:lineRule="auto"/>
        <w:ind w:left="567" w:hanging="567"/>
        <w:jc w:val="both"/>
        <w:rPr>
          <w:rFonts w:ascii="Times New Roman" w:hAnsi="Times New Roman" w:cs="Times New Roman"/>
          <w:sz w:val="24"/>
          <w:szCs w:val="24"/>
        </w:rPr>
      </w:pPr>
      <w:r w:rsidRPr="000779C7">
        <w:rPr>
          <w:rFonts w:ascii="Times New Roman" w:hAnsi="Times New Roman" w:cs="Times New Roman"/>
          <w:sz w:val="24"/>
          <w:szCs w:val="24"/>
        </w:rPr>
        <w:t>Kartikawati E (2013). Awas!!! bahaya kanker payudara dan kanker serviks. Bandung: Buku Baru</w:t>
      </w:r>
    </w:p>
    <w:p w:rsidR="005B5A6A" w:rsidRDefault="005B5A6A" w:rsidP="005B5A6A">
      <w:pPr>
        <w:tabs>
          <w:tab w:val="left" w:pos="4820"/>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Lib FIK UI (2008). Pengaruh jus kacang hijau terhadap kadar hemoglobin, eritrosit, leukosit, dan trombosit setelah dikontrol oleh umur, siklus kemoterapi, derajat keganasan, dan status nutrisi dalam konteks asuhan keperawatan pasien kanker dengan kemoterapi. Tesis 0458.</w:t>
      </w:r>
    </w:p>
    <w:p w:rsidR="005B5A6A" w:rsidRDefault="005B5A6A" w:rsidP="005B5A6A">
      <w:pPr>
        <w:tabs>
          <w:tab w:val="left" w:pos="4820"/>
        </w:tabs>
        <w:spacing w:after="0" w:line="240" w:lineRule="auto"/>
        <w:ind w:left="567" w:hanging="567"/>
        <w:jc w:val="both"/>
        <w:rPr>
          <w:rFonts w:ascii="Times New Roman" w:hAnsi="Times New Roman" w:cs="Times New Roman"/>
          <w:sz w:val="24"/>
          <w:szCs w:val="24"/>
        </w:rPr>
      </w:pPr>
      <w:r w:rsidRPr="000779C7">
        <w:rPr>
          <w:rFonts w:ascii="Times New Roman" w:hAnsi="Times New Roman" w:cs="Times New Roman"/>
          <w:sz w:val="24"/>
          <w:szCs w:val="24"/>
        </w:rPr>
        <w:t>Manuaba TW (2010). Panduan penatalaksanaan kanker solid peraboi 2010. Jakarta: Sagung Seto</w:t>
      </w:r>
    </w:p>
    <w:p w:rsidR="005B5A6A" w:rsidRDefault="005B5A6A" w:rsidP="005B5A6A">
      <w:pPr>
        <w:tabs>
          <w:tab w:val="left" w:pos="4820"/>
        </w:tabs>
        <w:spacing w:after="0" w:line="240" w:lineRule="auto"/>
        <w:ind w:left="567" w:hanging="567"/>
        <w:jc w:val="both"/>
        <w:rPr>
          <w:rFonts w:ascii="Times New Roman" w:hAnsi="Times New Roman" w:cs="Times New Roman"/>
          <w:sz w:val="24"/>
          <w:szCs w:val="24"/>
        </w:rPr>
      </w:pPr>
      <w:r w:rsidRPr="000779C7">
        <w:rPr>
          <w:rFonts w:ascii="Times New Roman" w:hAnsi="Times New Roman" w:cs="Times New Roman"/>
          <w:sz w:val="24"/>
          <w:szCs w:val="24"/>
        </w:rPr>
        <w:t>Notoatmodjo (2012). Metodologi penelitian kesehatan. Jakarta: Rineka Cipta</w:t>
      </w:r>
    </w:p>
    <w:p w:rsidR="005B5A6A" w:rsidRPr="005B5A6A" w:rsidRDefault="005B5A6A" w:rsidP="005B5A6A">
      <w:pPr>
        <w:pStyle w:val="Default"/>
        <w:tabs>
          <w:tab w:val="left" w:pos="4820"/>
        </w:tabs>
        <w:ind w:left="567" w:hanging="567"/>
        <w:jc w:val="both"/>
      </w:pPr>
      <w:r w:rsidRPr="000779C7">
        <w:t>Peraturan Menteri Kesehatan Republik Indonesia Nomor 43 tahun 2013 Tentang cara penyelenggaraan laboratorium klinik yang baik</w:t>
      </w:r>
    </w:p>
    <w:p w:rsidR="005B5A6A" w:rsidRDefault="005B5A6A" w:rsidP="005B5A6A">
      <w:pPr>
        <w:tabs>
          <w:tab w:val="left" w:pos="4820"/>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Rouli N, Amalia P (2005). Anemia pada penyakit keganasan anak. Jakarta: Sari Pediatri.</w:t>
      </w:r>
    </w:p>
    <w:p w:rsidR="005B5A6A" w:rsidRDefault="005B5A6A" w:rsidP="005B5A6A">
      <w:pPr>
        <w:tabs>
          <w:tab w:val="left" w:pos="4820"/>
        </w:tabs>
        <w:spacing w:after="0" w:line="240" w:lineRule="auto"/>
        <w:ind w:left="567" w:hanging="567"/>
        <w:jc w:val="both"/>
        <w:rPr>
          <w:rFonts w:ascii="Times New Roman" w:hAnsi="Times New Roman" w:cs="Times New Roman"/>
          <w:sz w:val="24"/>
          <w:szCs w:val="24"/>
        </w:rPr>
      </w:pPr>
      <w:r w:rsidRPr="000779C7">
        <w:rPr>
          <w:rFonts w:ascii="Times New Roman" w:hAnsi="Times New Roman" w:cs="Times New Roman"/>
          <w:sz w:val="24"/>
          <w:szCs w:val="24"/>
        </w:rPr>
        <w:t>Salam A (2012). Darah. Yogyakarta: Pustaka Pelajar</w:t>
      </w:r>
    </w:p>
    <w:p w:rsidR="00D03793" w:rsidRDefault="00D03793" w:rsidP="00D03793">
      <w:pPr>
        <w:tabs>
          <w:tab w:val="left" w:pos="4820"/>
        </w:tabs>
        <w:spacing w:after="0" w:line="240" w:lineRule="auto"/>
        <w:ind w:left="567" w:hanging="567"/>
        <w:jc w:val="both"/>
        <w:rPr>
          <w:rFonts w:ascii="Times New Roman" w:hAnsi="Times New Roman" w:cs="Times New Roman"/>
          <w:sz w:val="24"/>
          <w:szCs w:val="24"/>
        </w:rPr>
      </w:pPr>
      <w:r w:rsidRPr="000779C7">
        <w:rPr>
          <w:rFonts w:ascii="Times New Roman" w:hAnsi="Times New Roman" w:cs="Times New Roman"/>
          <w:sz w:val="24"/>
          <w:szCs w:val="24"/>
        </w:rPr>
        <w:lastRenderedPageBreak/>
        <w:t>Tarwoto, Wartonah (2008). Keperawata</w:t>
      </w:r>
      <w:r>
        <w:rPr>
          <w:rFonts w:ascii="Times New Roman" w:hAnsi="Times New Roman" w:cs="Times New Roman"/>
          <w:sz w:val="24"/>
          <w:szCs w:val="24"/>
        </w:rPr>
        <w:t xml:space="preserve">n medikal bedah gangguan sistem </w:t>
      </w:r>
      <w:r w:rsidRPr="000779C7">
        <w:rPr>
          <w:rFonts w:ascii="Times New Roman" w:hAnsi="Times New Roman" w:cs="Times New Roman"/>
          <w:sz w:val="24"/>
          <w:szCs w:val="24"/>
        </w:rPr>
        <w:t>hematologi. Jakarta: TIM</w:t>
      </w:r>
    </w:p>
    <w:p w:rsidR="00D03793" w:rsidRPr="00D03793" w:rsidRDefault="00D03793" w:rsidP="00D03793">
      <w:pPr>
        <w:pStyle w:val="ListParagraph"/>
        <w:spacing w:after="0" w:line="240" w:lineRule="auto"/>
        <w:ind w:left="360"/>
        <w:jc w:val="both"/>
        <w:rPr>
          <w:rFonts w:ascii="Times New Roman" w:hAnsi="Times New Roman" w:cs="Times New Roman"/>
          <w:b/>
          <w:sz w:val="24"/>
          <w:szCs w:val="24"/>
        </w:rPr>
      </w:pPr>
    </w:p>
    <w:p w:rsidR="00D03793" w:rsidRPr="00D03793" w:rsidRDefault="00D03793" w:rsidP="00D03793">
      <w:pPr>
        <w:pStyle w:val="ListParagraph"/>
        <w:spacing w:after="0" w:line="240" w:lineRule="auto"/>
        <w:ind w:left="0"/>
        <w:jc w:val="both"/>
        <w:rPr>
          <w:rFonts w:ascii="Times New Roman" w:hAnsi="Times New Roman" w:cs="Times New Roman"/>
          <w:b/>
          <w:sz w:val="24"/>
          <w:szCs w:val="24"/>
        </w:rPr>
      </w:pPr>
    </w:p>
    <w:p w:rsidR="00D03793" w:rsidRPr="00D03793" w:rsidRDefault="00D03793" w:rsidP="00D24FC5">
      <w:pPr>
        <w:pStyle w:val="ListParagraph"/>
        <w:autoSpaceDE w:val="0"/>
        <w:autoSpaceDN w:val="0"/>
        <w:adjustRightInd w:val="0"/>
        <w:spacing w:line="240" w:lineRule="auto"/>
        <w:ind w:left="0"/>
        <w:jc w:val="both"/>
        <w:rPr>
          <w:rFonts w:ascii="Times New Roman" w:hAnsi="Times New Roman" w:cs="Times New Roman"/>
          <w:b/>
          <w:sz w:val="24"/>
          <w:szCs w:val="24"/>
        </w:rPr>
      </w:pPr>
    </w:p>
    <w:sectPr w:rsidR="00D03793" w:rsidRPr="00D03793" w:rsidSect="00D24FC5">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301" w:rsidRDefault="00DD2301" w:rsidP="00CF2DEB">
      <w:pPr>
        <w:spacing w:after="0" w:line="240" w:lineRule="auto"/>
      </w:pPr>
      <w:r>
        <w:separator/>
      </w:r>
    </w:p>
  </w:endnote>
  <w:endnote w:type="continuationSeparator" w:id="0">
    <w:p w:rsidR="00DD2301" w:rsidRDefault="00DD2301" w:rsidP="00CF2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799"/>
      <w:docPartObj>
        <w:docPartGallery w:val="Page Numbers (Bottom of Page)"/>
        <w:docPartUnique/>
      </w:docPartObj>
    </w:sdtPr>
    <w:sdtEndPr/>
    <w:sdtContent>
      <w:p w:rsidR="00CF2DEB" w:rsidRDefault="00DF7479">
        <w:pPr>
          <w:pStyle w:val="Footer"/>
          <w:jc w:val="center"/>
        </w:pPr>
        <w:r w:rsidRPr="00CF2DEB">
          <w:rPr>
            <w:rFonts w:ascii="Times New Roman" w:hAnsi="Times New Roman" w:cs="Times New Roman"/>
          </w:rPr>
          <w:fldChar w:fldCharType="begin"/>
        </w:r>
        <w:r w:rsidR="00CF2DEB" w:rsidRPr="00CF2DEB">
          <w:rPr>
            <w:rFonts w:ascii="Times New Roman" w:hAnsi="Times New Roman" w:cs="Times New Roman"/>
          </w:rPr>
          <w:instrText xml:space="preserve"> PAGE   \* MERGEFORMAT </w:instrText>
        </w:r>
        <w:r w:rsidRPr="00CF2DEB">
          <w:rPr>
            <w:rFonts w:ascii="Times New Roman" w:hAnsi="Times New Roman" w:cs="Times New Roman"/>
          </w:rPr>
          <w:fldChar w:fldCharType="separate"/>
        </w:r>
        <w:r w:rsidR="00FD2F57">
          <w:rPr>
            <w:rFonts w:ascii="Times New Roman" w:hAnsi="Times New Roman" w:cs="Times New Roman"/>
            <w:noProof/>
          </w:rPr>
          <w:t>4</w:t>
        </w:r>
        <w:r w:rsidRPr="00CF2DEB">
          <w:rPr>
            <w:rFonts w:ascii="Times New Roman" w:hAnsi="Times New Roman" w:cs="Times New Roman"/>
          </w:rPr>
          <w:fldChar w:fldCharType="end"/>
        </w:r>
      </w:p>
    </w:sdtContent>
  </w:sdt>
  <w:p w:rsidR="00CF2DEB" w:rsidRDefault="00CF2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301" w:rsidRDefault="00DD2301" w:rsidP="00CF2DEB">
      <w:pPr>
        <w:spacing w:after="0" w:line="240" w:lineRule="auto"/>
      </w:pPr>
      <w:r>
        <w:separator/>
      </w:r>
    </w:p>
  </w:footnote>
  <w:footnote w:type="continuationSeparator" w:id="0">
    <w:p w:rsidR="00DD2301" w:rsidRDefault="00DD2301" w:rsidP="00CF2D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5A3"/>
    <w:multiLevelType w:val="hybridMultilevel"/>
    <w:tmpl w:val="F29253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DC0D65"/>
    <w:multiLevelType w:val="hybridMultilevel"/>
    <w:tmpl w:val="6630CE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30F52E5"/>
    <w:multiLevelType w:val="hybridMultilevel"/>
    <w:tmpl w:val="7D64065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DBD"/>
    <w:rsid w:val="00075F84"/>
    <w:rsid w:val="0008078E"/>
    <w:rsid w:val="00310DBD"/>
    <w:rsid w:val="003D50C1"/>
    <w:rsid w:val="00451A5D"/>
    <w:rsid w:val="005069FE"/>
    <w:rsid w:val="00595558"/>
    <w:rsid w:val="005B5A6A"/>
    <w:rsid w:val="005D3112"/>
    <w:rsid w:val="00642D75"/>
    <w:rsid w:val="00643819"/>
    <w:rsid w:val="006628B7"/>
    <w:rsid w:val="00760C07"/>
    <w:rsid w:val="007C084C"/>
    <w:rsid w:val="007C5ABA"/>
    <w:rsid w:val="0088188E"/>
    <w:rsid w:val="008A4B8E"/>
    <w:rsid w:val="008E6A17"/>
    <w:rsid w:val="009002E6"/>
    <w:rsid w:val="00915752"/>
    <w:rsid w:val="00A01DDB"/>
    <w:rsid w:val="00A032AD"/>
    <w:rsid w:val="00B13392"/>
    <w:rsid w:val="00C85493"/>
    <w:rsid w:val="00CF2DEB"/>
    <w:rsid w:val="00D03793"/>
    <w:rsid w:val="00D24FC5"/>
    <w:rsid w:val="00DD2301"/>
    <w:rsid w:val="00DE345F"/>
    <w:rsid w:val="00DF7479"/>
    <w:rsid w:val="00E12D5F"/>
    <w:rsid w:val="00E7263D"/>
    <w:rsid w:val="00EF4F0E"/>
    <w:rsid w:val="00FD2F57"/>
    <w:rsid w:val="00FF5C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4FC5"/>
    <w:pPr>
      <w:ind w:left="720"/>
      <w:contextualSpacing/>
    </w:pPr>
  </w:style>
  <w:style w:type="character" w:customStyle="1" w:styleId="ListParagraphChar">
    <w:name w:val="List Paragraph Char"/>
    <w:basedOn w:val="DefaultParagraphFont"/>
    <w:link w:val="ListParagraph"/>
    <w:uiPriority w:val="34"/>
    <w:rsid w:val="00D24FC5"/>
  </w:style>
  <w:style w:type="character" w:customStyle="1" w:styleId="hps">
    <w:name w:val="hps"/>
    <w:basedOn w:val="DefaultParagraphFont"/>
    <w:rsid w:val="008A4B8E"/>
  </w:style>
  <w:style w:type="table" w:styleId="TableGrid">
    <w:name w:val="Table Grid"/>
    <w:basedOn w:val="TableNormal"/>
    <w:uiPriority w:val="59"/>
    <w:rsid w:val="00EF4F0E"/>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0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C07"/>
    <w:rPr>
      <w:rFonts w:ascii="Tahoma" w:hAnsi="Tahoma" w:cs="Tahoma"/>
      <w:sz w:val="16"/>
      <w:szCs w:val="16"/>
    </w:rPr>
  </w:style>
  <w:style w:type="paragraph" w:customStyle="1" w:styleId="Default">
    <w:name w:val="Default"/>
    <w:rsid w:val="005B5A6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CF2DE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2DEB"/>
  </w:style>
  <w:style w:type="paragraph" w:styleId="Footer">
    <w:name w:val="footer"/>
    <w:basedOn w:val="Normal"/>
    <w:link w:val="FooterChar"/>
    <w:uiPriority w:val="99"/>
    <w:unhideWhenUsed/>
    <w:rsid w:val="00CF2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4FC5"/>
    <w:pPr>
      <w:ind w:left="720"/>
      <w:contextualSpacing/>
    </w:pPr>
  </w:style>
  <w:style w:type="character" w:customStyle="1" w:styleId="ListParagraphChar">
    <w:name w:val="List Paragraph Char"/>
    <w:basedOn w:val="DefaultParagraphFont"/>
    <w:link w:val="ListParagraph"/>
    <w:uiPriority w:val="34"/>
    <w:rsid w:val="00D24FC5"/>
  </w:style>
  <w:style w:type="character" w:customStyle="1" w:styleId="hps">
    <w:name w:val="hps"/>
    <w:basedOn w:val="DefaultParagraphFont"/>
    <w:rsid w:val="008A4B8E"/>
  </w:style>
  <w:style w:type="table" w:styleId="TableGrid">
    <w:name w:val="Table Grid"/>
    <w:basedOn w:val="TableNormal"/>
    <w:uiPriority w:val="59"/>
    <w:rsid w:val="00EF4F0E"/>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0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C07"/>
    <w:rPr>
      <w:rFonts w:ascii="Tahoma" w:hAnsi="Tahoma" w:cs="Tahoma"/>
      <w:sz w:val="16"/>
      <w:szCs w:val="16"/>
    </w:rPr>
  </w:style>
  <w:style w:type="paragraph" w:customStyle="1" w:styleId="Default">
    <w:name w:val="Default"/>
    <w:rsid w:val="005B5A6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CF2DE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2DEB"/>
  </w:style>
  <w:style w:type="paragraph" w:styleId="Footer">
    <w:name w:val="footer"/>
    <w:basedOn w:val="Normal"/>
    <w:link w:val="FooterChar"/>
    <w:uiPriority w:val="99"/>
    <w:unhideWhenUsed/>
    <w:rsid w:val="00CF2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E:\PROPOSAL%20YUYUN\PERSEN%20SELISI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FF0000"/>
            </a:solidFill>
          </c:spPr>
          <c:invertIfNegative val="0"/>
          <c:dPt>
            <c:idx val="0"/>
            <c:invertIfNegative val="0"/>
            <c:bubble3D val="0"/>
            <c:spPr>
              <a:solidFill>
                <a:srgbClr val="00B0F0"/>
              </a:solidFill>
            </c:spPr>
          </c:dPt>
          <c:dLbls>
            <c:txPr>
              <a:bodyPr/>
              <a:lstStyle/>
              <a:p>
                <a:pPr>
                  <a:defRPr>
                    <a:latin typeface="Times New Roman" pitchFamily="18" charset="0"/>
                    <a:cs typeface="Times New Roman" pitchFamily="18" charset="0"/>
                  </a:defRPr>
                </a:pPr>
                <a:endParaRPr lang="en-US"/>
              </a:p>
            </c:txPr>
            <c:dLblPos val="inEnd"/>
            <c:showLegendKey val="0"/>
            <c:showVal val="1"/>
            <c:showCatName val="0"/>
            <c:showSerName val="0"/>
            <c:showPercent val="0"/>
            <c:showBubbleSize val="0"/>
            <c:showLeaderLines val="0"/>
          </c:dLbls>
          <c:cat>
            <c:strRef>
              <c:f>Sheet1!$I$7:$J$7</c:f>
              <c:strCache>
                <c:ptCount val="2"/>
                <c:pt idx="0">
                  <c:v>SEBELUM</c:v>
                </c:pt>
                <c:pt idx="1">
                  <c:v>SESUDAH</c:v>
                </c:pt>
              </c:strCache>
            </c:strRef>
          </c:cat>
          <c:val>
            <c:numRef>
              <c:f>Sheet1!$I$8:$J$8</c:f>
              <c:numCache>
                <c:formatCode>General</c:formatCode>
                <c:ptCount val="2"/>
                <c:pt idx="0">
                  <c:v>12.3</c:v>
                </c:pt>
                <c:pt idx="1">
                  <c:v>11.9</c:v>
                </c:pt>
              </c:numCache>
            </c:numRef>
          </c:val>
        </c:ser>
        <c:dLbls>
          <c:showLegendKey val="0"/>
          <c:showVal val="0"/>
          <c:showCatName val="0"/>
          <c:showSerName val="0"/>
          <c:showPercent val="0"/>
          <c:showBubbleSize val="0"/>
        </c:dLbls>
        <c:gapWidth val="75"/>
        <c:overlap val="40"/>
        <c:axId val="116346240"/>
        <c:axId val="70431872"/>
      </c:barChart>
      <c:catAx>
        <c:axId val="116346240"/>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en-US"/>
          </a:p>
        </c:txPr>
        <c:crossAx val="70431872"/>
        <c:crosses val="autoZero"/>
        <c:auto val="1"/>
        <c:lblAlgn val="ctr"/>
        <c:lblOffset val="100"/>
        <c:noMultiLvlLbl val="0"/>
      </c:catAx>
      <c:valAx>
        <c:axId val="70431872"/>
        <c:scaling>
          <c:orientation val="minMax"/>
        </c:scaling>
        <c:delete val="0"/>
        <c:axPos val="l"/>
        <c:majorGridlines/>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en-US"/>
          </a:p>
        </c:txPr>
        <c:crossAx val="116346240"/>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co</cp:lastModifiedBy>
  <cp:revision>4</cp:revision>
  <dcterms:created xsi:type="dcterms:W3CDTF">2017-10-20T02:46:00Z</dcterms:created>
  <dcterms:modified xsi:type="dcterms:W3CDTF">2017-10-20T02:53:00Z</dcterms:modified>
</cp:coreProperties>
</file>