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C9" w:rsidRDefault="00CF1EFE" w:rsidP="00CF1EFE">
      <w:pPr>
        <w:spacing w:after="0" w:line="240" w:lineRule="auto"/>
        <w:jc w:val="center"/>
        <w:rPr>
          <w:rFonts w:ascii="Times New Roman" w:hAnsi="Times New Roman" w:cs="Times New Roman"/>
          <w:b/>
          <w:sz w:val="26"/>
          <w:szCs w:val="26"/>
        </w:rPr>
      </w:pPr>
      <w:bookmarkStart w:id="0" w:name="_GoBack"/>
      <w:r>
        <w:rPr>
          <w:rFonts w:ascii="Times New Roman" w:hAnsi="Times New Roman" w:cs="Times New Roman"/>
          <w:b/>
          <w:sz w:val="28"/>
          <w:szCs w:val="28"/>
        </w:rPr>
        <w:t xml:space="preserve">INTEGRATING NURSING CONTEXT AND TECHNOLOGY USAGE </w:t>
      </w:r>
      <w:bookmarkEnd w:id="0"/>
      <w:r>
        <w:rPr>
          <w:rFonts w:ascii="Times New Roman" w:hAnsi="Times New Roman" w:cs="Times New Roman"/>
          <w:b/>
          <w:sz w:val="28"/>
          <w:szCs w:val="28"/>
        </w:rPr>
        <w:t>FOR ENGLISH SPEAKING EMPOWERMENT</w:t>
      </w:r>
    </w:p>
    <w:p w:rsidR="00CF1EFE" w:rsidRDefault="00CF1EFE" w:rsidP="004807CD">
      <w:pPr>
        <w:spacing w:after="0" w:line="240" w:lineRule="auto"/>
        <w:jc w:val="center"/>
        <w:rPr>
          <w:rFonts w:ascii="Times New Roman" w:hAnsi="Times New Roman" w:cs="Times New Roman"/>
          <w:b/>
          <w:sz w:val="26"/>
          <w:szCs w:val="26"/>
        </w:rPr>
      </w:pPr>
    </w:p>
    <w:p w:rsidR="00CF1EFE" w:rsidRDefault="00CF1EFE" w:rsidP="004807CD">
      <w:pPr>
        <w:spacing w:after="0" w:line="240" w:lineRule="auto"/>
        <w:jc w:val="center"/>
        <w:rPr>
          <w:rFonts w:ascii="Times New Roman" w:hAnsi="Times New Roman" w:cs="Times New Roman"/>
          <w:b/>
          <w:sz w:val="26"/>
          <w:szCs w:val="26"/>
        </w:rPr>
      </w:pPr>
      <w:proofErr w:type="spellStart"/>
      <w:r>
        <w:rPr>
          <w:rFonts w:ascii="Times New Roman" w:hAnsi="Times New Roman" w:cs="Times New Roman"/>
          <w:b/>
          <w:sz w:val="26"/>
          <w:szCs w:val="26"/>
        </w:rPr>
        <w:t>Yohanes</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Heri</w:t>
      </w:r>
      <w:proofErr w:type="spellEnd"/>
      <w:r>
        <w:rPr>
          <w:rFonts w:ascii="Times New Roman" w:hAnsi="Times New Roman" w:cs="Times New Roman"/>
          <w:b/>
          <w:sz w:val="26"/>
          <w:szCs w:val="26"/>
        </w:rPr>
        <w:t xml:space="preserve"> </w:t>
      </w:r>
      <w:proofErr w:type="spellStart"/>
      <w:r>
        <w:rPr>
          <w:rFonts w:ascii="Times New Roman" w:hAnsi="Times New Roman" w:cs="Times New Roman"/>
          <w:b/>
          <w:sz w:val="26"/>
          <w:szCs w:val="26"/>
        </w:rPr>
        <w:t>Pranoto</w:t>
      </w:r>
      <w:proofErr w:type="spellEnd"/>
      <w:r w:rsidR="005E7429" w:rsidRPr="00BB5CE0">
        <w:rPr>
          <w:rFonts w:ascii="Times New Roman" w:hAnsi="Times New Roman"/>
          <w:b/>
          <w:vertAlign w:val="superscript"/>
        </w:rPr>
        <w:t>*)</w:t>
      </w:r>
    </w:p>
    <w:p w:rsidR="00625415" w:rsidRPr="00021F4A" w:rsidRDefault="009935A4" w:rsidP="004807CD">
      <w:pPr>
        <w:spacing w:after="0" w:line="240" w:lineRule="auto"/>
        <w:jc w:val="center"/>
        <w:rPr>
          <w:rFonts w:ascii="Times New Roman" w:hAnsi="Times New Roman" w:cs="Times New Roman"/>
          <w:i/>
          <w:sz w:val="24"/>
          <w:szCs w:val="24"/>
        </w:rPr>
      </w:pPr>
      <w:r w:rsidRPr="00021F4A">
        <w:rPr>
          <w:rFonts w:ascii="Times New Roman" w:hAnsi="Times New Roman" w:cs="Times New Roman"/>
          <w:i/>
          <w:sz w:val="24"/>
          <w:szCs w:val="24"/>
        </w:rPr>
        <w:t xml:space="preserve"> </w:t>
      </w:r>
      <w:r w:rsidR="0063453A">
        <w:rPr>
          <w:rFonts w:ascii="Times New Roman" w:hAnsi="Times New Roman" w:cs="Times New Roman"/>
          <w:i/>
          <w:sz w:val="24"/>
          <w:szCs w:val="24"/>
        </w:rPr>
        <w:t>(</w:t>
      </w:r>
      <w:proofErr w:type="spellStart"/>
      <w:r>
        <w:rPr>
          <w:rFonts w:ascii="Times New Roman" w:hAnsi="Times New Roman" w:cs="Times New Roman"/>
          <w:i/>
          <w:sz w:val="24"/>
          <w:szCs w:val="24"/>
        </w:rPr>
        <w:t>Musi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Charitas</w:t>
      </w:r>
      <w:proofErr w:type="spellEnd"/>
      <w:r w:rsidR="0063453A">
        <w:rPr>
          <w:rFonts w:ascii="Times New Roman" w:hAnsi="Times New Roman" w:cs="Times New Roman"/>
          <w:i/>
          <w:sz w:val="24"/>
          <w:szCs w:val="24"/>
        </w:rPr>
        <w:t xml:space="preserve"> Catholic University</w:t>
      </w:r>
      <w:r>
        <w:rPr>
          <w:rFonts w:ascii="Times New Roman" w:hAnsi="Times New Roman" w:cs="Times New Roman"/>
          <w:i/>
          <w:sz w:val="24"/>
          <w:szCs w:val="24"/>
        </w:rPr>
        <w:t>, Palembang, South Sumatera)</w:t>
      </w:r>
    </w:p>
    <w:p w:rsidR="00CF1EFE" w:rsidRPr="005C51A7" w:rsidRDefault="008F0FD0" w:rsidP="004807CD">
      <w:pPr>
        <w:spacing w:after="0" w:line="240" w:lineRule="auto"/>
        <w:jc w:val="center"/>
        <w:rPr>
          <w:rFonts w:ascii="Times New Roman" w:hAnsi="Times New Roman" w:cs="Times New Roman"/>
        </w:rPr>
      </w:pPr>
      <w:hyperlink r:id="rId10" w:history="1">
        <w:r w:rsidR="009935A4" w:rsidRPr="0016319F">
          <w:rPr>
            <w:rStyle w:val="Hyperlink"/>
            <w:rFonts w:ascii="Times New Roman" w:hAnsi="Times New Roman" w:cs="Times New Roman"/>
          </w:rPr>
          <w:t>heri_pranoto@ukmc.ac.id</w:t>
        </w:r>
      </w:hyperlink>
      <w:r w:rsidR="009935A4">
        <w:rPr>
          <w:rFonts w:ascii="Times New Roman" w:hAnsi="Times New Roman" w:cs="Times New Roman"/>
        </w:rPr>
        <w:t xml:space="preserve"> </w:t>
      </w:r>
      <w:r w:rsidR="005E7429" w:rsidRPr="005C51A7">
        <w:rPr>
          <w:rFonts w:ascii="Times New Roman" w:hAnsi="Times New Roman" w:cs="Times New Roman"/>
        </w:rPr>
        <w:t xml:space="preserve"> </w:t>
      </w:r>
    </w:p>
    <w:p w:rsidR="006334C9" w:rsidRPr="00CF1EFE" w:rsidRDefault="006334C9" w:rsidP="006334C9">
      <w:pPr>
        <w:spacing w:after="0" w:line="240" w:lineRule="auto"/>
        <w:jc w:val="center"/>
        <w:rPr>
          <w:rFonts w:ascii="Times New Roman" w:hAnsi="Times New Roman" w:cs="Times New Roman"/>
          <w:sz w:val="26"/>
          <w:szCs w:val="26"/>
        </w:rPr>
      </w:pPr>
    </w:p>
    <w:p w:rsidR="00FD2F22" w:rsidRDefault="00FD2F22" w:rsidP="0004148B">
      <w:pPr>
        <w:spacing w:after="0" w:line="240" w:lineRule="auto"/>
        <w:jc w:val="center"/>
        <w:rPr>
          <w:rFonts w:ascii="Times New Roman" w:hAnsi="Times New Roman" w:cs="Times New Roman"/>
          <w:b/>
          <w:sz w:val="24"/>
          <w:szCs w:val="24"/>
        </w:rPr>
      </w:pPr>
    </w:p>
    <w:p w:rsidR="00FD2F22" w:rsidRDefault="00FD2F22" w:rsidP="0004148B">
      <w:pPr>
        <w:spacing w:after="0" w:line="240" w:lineRule="auto"/>
        <w:ind w:left="630" w:right="630"/>
        <w:jc w:val="both"/>
        <w:rPr>
          <w:rFonts w:ascii="Times New Roman" w:hAnsi="Times New Roman" w:cs="Times New Roman"/>
          <w:sz w:val="24"/>
          <w:szCs w:val="24"/>
        </w:rPr>
      </w:pPr>
      <w:r w:rsidRPr="00B937BE">
        <w:rPr>
          <w:rFonts w:ascii="Times New Roman" w:hAnsi="Times New Roman" w:cs="Times New Roman"/>
          <w:sz w:val="24"/>
          <w:szCs w:val="24"/>
        </w:rPr>
        <w:t>E</w:t>
      </w:r>
      <w:r w:rsidR="00184355">
        <w:rPr>
          <w:rFonts w:ascii="Times New Roman" w:hAnsi="Times New Roman" w:cs="Times New Roman"/>
          <w:sz w:val="24"/>
          <w:szCs w:val="24"/>
        </w:rPr>
        <w:t xml:space="preserve">nglish for specific purposes (ESP) </w:t>
      </w:r>
      <w:r w:rsidRPr="00B937BE">
        <w:rPr>
          <w:rFonts w:ascii="Times New Roman" w:hAnsi="Times New Roman" w:cs="Times New Roman"/>
          <w:sz w:val="24"/>
          <w:szCs w:val="24"/>
        </w:rPr>
        <w:t xml:space="preserve">must </w:t>
      </w:r>
      <w:r w:rsidR="00090F23">
        <w:rPr>
          <w:rFonts w:ascii="Times New Roman" w:hAnsi="Times New Roman" w:cs="Times New Roman"/>
          <w:sz w:val="24"/>
          <w:szCs w:val="24"/>
        </w:rPr>
        <w:t xml:space="preserve">be taught to meet </w:t>
      </w:r>
      <w:r w:rsidR="00184355">
        <w:rPr>
          <w:rFonts w:ascii="Times New Roman" w:hAnsi="Times New Roman" w:cs="Times New Roman"/>
          <w:sz w:val="24"/>
          <w:szCs w:val="24"/>
        </w:rPr>
        <w:t xml:space="preserve">particular </w:t>
      </w:r>
      <w:r w:rsidRPr="00B937BE">
        <w:rPr>
          <w:rFonts w:ascii="Times New Roman" w:hAnsi="Times New Roman" w:cs="Times New Roman"/>
          <w:sz w:val="24"/>
          <w:szCs w:val="24"/>
        </w:rPr>
        <w:t>needs</w:t>
      </w:r>
      <w:r w:rsidR="00090F23">
        <w:rPr>
          <w:rFonts w:ascii="Times New Roman" w:hAnsi="Times New Roman" w:cs="Times New Roman"/>
          <w:sz w:val="24"/>
          <w:szCs w:val="24"/>
        </w:rPr>
        <w:t xml:space="preserve"> of non-English language students</w:t>
      </w:r>
      <w:r w:rsidR="00184355">
        <w:rPr>
          <w:rFonts w:ascii="Times New Roman" w:hAnsi="Times New Roman" w:cs="Times New Roman"/>
          <w:sz w:val="24"/>
          <w:szCs w:val="24"/>
        </w:rPr>
        <w:t xml:space="preserve"> (Hutchinson &amp; Waters, 1987, p.21)</w:t>
      </w:r>
      <w:r w:rsidRPr="00B937BE">
        <w:rPr>
          <w:rFonts w:ascii="Times New Roman" w:hAnsi="Times New Roman" w:cs="Times New Roman"/>
          <w:sz w:val="24"/>
          <w:szCs w:val="24"/>
        </w:rPr>
        <w:t xml:space="preserve">. </w:t>
      </w:r>
      <w:r w:rsidR="0004148B">
        <w:rPr>
          <w:rFonts w:ascii="Times New Roman" w:hAnsi="Times New Roman" w:cs="Times New Roman"/>
          <w:sz w:val="24"/>
          <w:szCs w:val="24"/>
        </w:rPr>
        <w:t>It gives direct suggestion that</w:t>
      </w:r>
      <w:r w:rsidR="00184355">
        <w:rPr>
          <w:rFonts w:ascii="Times New Roman" w:hAnsi="Times New Roman" w:cs="Times New Roman"/>
          <w:sz w:val="24"/>
          <w:szCs w:val="24"/>
        </w:rPr>
        <w:t xml:space="preserve"> learning process should be designed in such away not only to meet the learning objectives </w:t>
      </w:r>
      <w:r w:rsidR="0004148B">
        <w:rPr>
          <w:rFonts w:ascii="Times New Roman" w:hAnsi="Times New Roman" w:cs="Times New Roman"/>
          <w:sz w:val="24"/>
          <w:szCs w:val="24"/>
        </w:rPr>
        <w:t xml:space="preserve">of the students </w:t>
      </w:r>
      <w:r w:rsidR="00184355">
        <w:rPr>
          <w:rFonts w:ascii="Times New Roman" w:hAnsi="Times New Roman" w:cs="Times New Roman"/>
          <w:sz w:val="24"/>
          <w:szCs w:val="24"/>
        </w:rPr>
        <w:t>but also to give the students meaningful and</w:t>
      </w:r>
      <w:r w:rsidR="00090F23">
        <w:rPr>
          <w:rFonts w:ascii="Times New Roman" w:hAnsi="Times New Roman" w:cs="Times New Roman"/>
          <w:sz w:val="24"/>
          <w:szCs w:val="24"/>
        </w:rPr>
        <w:t xml:space="preserve"> enjoyable</w:t>
      </w:r>
      <w:r w:rsidR="006334C9">
        <w:rPr>
          <w:rFonts w:ascii="Times New Roman" w:hAnsi="Times New Roman" w:cs="Times New Roman"/>
          <w:sz w:val="24"/>
          <w:szCs w:val="24"/>
        </w:rPr>
        <w:t xml:space="preserve"> </w:t>
      </w:r>
      <w:r w:rsidR="00090F23">
        <w:rPr>
          <w:rFonts w:ascii="Times New Roman" w:hAnsi="Times New Roman" w:cs="Times New Roman"/>
          <w:sz w:val="24"/>
          <w:szCs w:val="24"/>
        </w:rPr>
        <w:t>learning experiences</w:t>
      </w:r>
      <w:r w:rsidR="00852766">
        <w:rPr>
          <w:rFonts w:ascii="Times New Roman" w:hAnsi="Times New Roman" w:cs="Times New Roman"/>
          <w:sz w:val="24"/>
          <w:szCs w:val="24"/>
        </w:rPr>
        <w:t xml:space="preserve"> (</w:t>
      </w:r>
      <w:r w:rsidR="00852766" w:rsidRPr="00D47B64">
        <w:rPr>
          <w:rFonts w:ascii="Times New Roman" w:hAnsi="Times New Roman" w:cs="Times New Roman"/>
          <w:sz w:val="24"/>
          <w:szCs w:val="24"/>
        </w:rPr>
        <w:t>Crawford</w:t>
      </w:r>
      <w:r w:rsidR="00852766">
        <w:rPr>
          <w:rFonts w:ascii="Times New Roman" w:hAnsi="Times New Roman" w:cs="Times New Roman"/>
          <w:sz w:val="24"/>
          <w:szCs w:val="24"/>
        </w:rPr>
        <w:t>, 2013, p.181)</w:t>
      </w:r>
      <w:r w:rsidR="00090F23">
        <w:rPr>
          <w:rFonts w:ascii="Times New Roman" w:hAnsi="Times New Roman" w:cs="Times New Roman"/>
          <w:sz w:val="24"/>
          <w:szCs w:val="24"/>
        </w:rPr>
        <w:t xml:space="preserve">. The condition becomes more challenging when the ESP teachers are only having English language background. It implies that learning </w:t>
      </w:r>
      <w:r w:rsidRPr="00B937BE">
        <w:rPr>
          <w:rFonts w:ascii="Times New Roman" w:hAnsi="Times New Roman" w:cs="Times New Roman"/>
          <w:sz w:val="24"/>
          <w:szCs w:val="24"/>
        </w:rPr>
        <w:t>context</w:t>
      </w:r>
      <w:r w:rsidR="00090F23">
        <w:rPr>
          <w:rFonts w:ascii="Times New Roman" w:hAnsi="Times New Roman" w:cs="Times New Roman"/>
          <w:sz w:val="24"/>
          <w:szCs w:val="24"/>
        </w:rPr>
        <w:t>, which meets the students’ needs,</w:t>
      </w:r>
      <w:r w:rsidRPr="00B937BE">
        <w:rPr>
          <w:rFonts w:ascii="Times New Roman" w:hAnsi="Times New Roman" w:cs="Times New Roman"/>
          <w:sz w:val="24"/>
          <w:szCs w:val="24"/>
        </w:rPr>
        <w:t xml:space="preserve"> should be carried out in learning</w:t>
      </w:r>
      <w:r w:rsidR="00090F23">
        <w:rPr>
          <w:rFonts w:ascii="Times New Roman" w:hAnsi="Times New Roman" w:cs="Times New Roman"/>
          <w:sz w:val="24"/>
          <w:szCs w:val="24"/>
        </w:rPr>
        <w:t xml:space="preserve"> process along with the suitable and enjoyable learning strategies where </w:t>
      </w:r>
      <w:r w:rsidRPr="00B937BE">
        <w:rPr>
          <w:rFonts w:ascii="Times New Roman" w:hAnsi="Times New Roman" w:cs="Times New Roman"/>
          <w:sz w:val="24"/>
          <w:szCs w:val="24"/>
        </w:rPr>
        <w:t>the students can feel the</w:t>
      </w:r>
      <w:r w:rsidR="00090F23">
        <w:rPr>
          <w:rFonts w:ascii="Times New Roman" w:hAnsi="Times New Roman" w:cs="Times New Roman"/>
          <w:sz w:val="24"/>
          <w:szCs w:val="24"/>
        </w:rPr>
        <w:t xml:space="preserve"> pleasure instead of pressure. </w:t>
      </w:r>
      <w:r w:rsidR="0004148B">
        <w:rPr>
          <w:rFonts w:ascii="Times New Roman" w:hAnsi="Times New Roman" w:cs="Times New Roman"/>
          <w:sz w:val="24"/>
          <w:szCs w:val="24"/>
        </w:rPr>
        <w:t>By</w:t>
      </w:r>
      <w:r w:rsidR="00090F23">
        <w:rPr>
          <w:rFonts w:ascii="Times New Roman" w:hAnsi="Times New Roman" w:cs="Times New Roman"/>
          <w:sz w:val="24"/>
          <w:szCs w:val="24"/>
        </w:rPr>
        <w:t xml:space="preserve"> considering the three steps of ESP course designing suggested by </w:t>
      </w:r>
      <w:proofErr w:type="spellStart"/>
      <w:r w:rsidR="00090F23">
        <w:rPr>
          <w:rFonts w:ascii="Times New Roman" w:hAnsi="Times New Roman" w:cs="Times New Roman"/>
          <w:sz w:val="24"/>
          <w:szCs w:val="24"/>
        </w:rPr>
        <w:t>Nitu</w:t>
      </w:r>
      <w:proofErr w:type="spellEnd"/>
      <w:r w:rsidR="00090F23">
        <w:rPr>
          <w:rFonts w:ascii="Times New Roman" w:hAnsi="Times New Roman" w:cs="Times New Roman"/>
          <w:sz w:val="24"/>
          <w:szCs w:val="24"/>
        </w:rPr>
        <w:t xml:space="preserve"> (</w:t>
      </w:r>
      <w:r w:rsidR="0016503A">
        <w:rPr>
          <w:rFonts w:ascii="Times New Roman" w:hAnsi="Times New Roman" w:cs="Times New Roman"/>
          <w:sz w:val="24"/>
          <w:szCs w:val="24"/>
        </w:rPr>
        <w:t>2002, p.154), this paper aims at proving</w:t>
      </w:r>
      <w:r w:rsidR="00090F23">
        <w:rPr>
          <w:rFonts w:ascii="Times New Roman" w:hAnsi="Times New Roman" w:cs="Times New Roman"/>
          <w:sz w:val="24"/>
          <w:szCs w:val="24"/>
        </w:rPr>
        <w:t xml:space="preserve"> the effectiveness of integrating </w:t>
      </w:r>
      <w:r w:rsidR="0004148B">
        <w:rPr>
          <w:rFonts w:ascii="Times New Roman" w:hAnsi="Times New Roman" w:cs="Times New Roman"/>
          <w:sz w:val="24"/>
          <w:szCs w:val="24"/>
        </w:rPr>
        <w:t>the students’ learning contexts and the students’ pleasure to empower the students’ speaking performance</w:t>
      </w:r>
      <w:r w:rsidR="00E6128C">
        <w:rPr>
          <w:rFonts w:ascii="Times New Roman" w:hAnsi="Times New Roman" w:cs="Times New Roman"/>
          <w:sz w:val="24"/>
          <w:szCs w:val="24"/>
        </w:rPr>
        <w:t xml:space="preserve"> in </w:t>
      </w:r>
      <w:r w:rsidR="0063453A">
        <w:rPr>
          <w:rFonts w:ascii="Times New Roman" w:hAnsi="Times New Roman" w:cs="Times New Roman"/>
          <w:sz w:val="24"/>
          <w:szCs w:val="24"/>
        </w:rPr>
        <w:t xml:space="preserve">Health Science Faculty of </w:t>
      </w:r>
      <w:proofErr w:type="spellStart"/>
      <w:r w:rsidR="0063453A">
        <w:rPr>
          <w:rFonts w:ascii="Times New Roman" w:hAnsi="Times New Roman" w:cs="Times New Roman"/>
          <w:sz w:val="24"/>
          <w:szCs w:val="24"/>
        </w:rPr>
        <w:t>Musi</w:t>
      </w:r>
      <w:proofErr w:type="spellEnd"/>
      <w:r w:rsidR="0063453A">
        <w:rPr>
          <w:rFonts w:ascii="Times New Roman" w:hAnsi="Times New Roman" w:cs="Times New Roman"/>
          <w:sz w:val="24"/>
          <w:szCs w:val="24"/>
        </w:rPr>
        <w:t xml:space="preserve"> </w:t>
      </w:r>
      <w:proofErr w:type="spellStart"/>
      <w:r w:rsidR="0063453A">
        <w:rPr>
          <w:rFonts w:ascii="Times New Roman" w:hAnsi="Times New Roman" w:cs="Times New Roman"/>
          <w:sz w:val="24"/>
          <w:szCs w:val="24"/>
        </w:rPr>
        <w:t>Charitas</w:t>
      </w:r>
      <w:proofErr w:type="spellEnd"/>
      <w:r w:rsidR="0063453A">
        <w:rPr>
          <w:rFonts w:ascii="Times New Roman" w:hAnsi="Times New Roman" w:cs="Times New Roman"/>
          <w:sz w:val="24"/>
          <w:szCs w:val="24"/>
        </w:rPr>
        <w:t xml:space="preserve"> Catholic University </w:t>
      </w:r>
      <w:r w:rsidR="00E6128C">
        <w:rPr>
          <w:rFonts w:ascii="Times New Roman" w:hAnsi="Times New Roman" w:cs="Times New Roman"/>
          <w:sz w:val="24"/>
          <w:szCs w:val="24"/>
        </w:rPr>
        <w:t>Palembang</w:t>
      </w:r>
      <w:r w:rsidR="0004148B">
        <w:rPr>
          <w:rFonts w:ascii="Times New Roman" w:hAnsi="Times New Roman" w:cs="Times New Roman"/>
          <w:sz w:val="24"/>
          <w:szCs w:val="24"/>
        </w:rPr>
        <w:t xml:space="preserve">. </w:t>
      </w:r>
      <w:r w:rsidR="0016503A">
        <w:rPr>
          <w:rFonts w:ascii="Times New Roman" w:hAnsi="Times New Roman" w:cs="Times New Roman"/>
          <w:sz w:val="24"/>
          <w:szCs w:val="24"/>
        </w:rPr>
        <w:t>This study belongs to experimental research with pre</w:t>
      </w:r>
      <w:r w:rsidR="00F00CEE">
        <w:rPr>
          <w:rFonts w:ascii="Times New Roman" w:hAnsi="Times New Roman" w:cs="Times New Roman"/>
          <w:sz w:val="24"/>
          <w:szCs w:val="24"/>
        </w:rPr>
        <w:t xml:space="preserve">- and post-design. </w:t>
      </w:r>
      <w:r w:rsidR="0016503A">
        <w:rPr>
          <w:rFonts w:ascii="Times New Roman" w:hAnsi="Times New Roman" w:cs="Times New Roman"/>
          <w:sz w:val="24"/>
          <w:szCs w:val="24"/>
        </w:rPr>
        <w:t xml:space="preserve">By the end of the study, it was proven that integrating the nursing field context and the usage of technology in the classroom can help the students improve their </w:t>
      </w:r>
      <w:r w:rsidR="00F00CEE">
        <w:rPr>
          <w:rFonts w:ascii="Times New Roman" w:hAnsi="Times New Roman" w:cs="Times New Roman"/>
          <w:sz w:val="24"/>
          <w:szCs w:val="24"/>
        </w:rPr>
        <w:t>English</w:t>
      </w:r>
      <w:r w:rsidR="0016503A">
        <w:rPr>
          <w:rFonts w:ascii="Times New Roman" w:hAnsi="Times New Roman" w:cs="Times New Roman"/>
          <w:sz w:val="24"/>
          <w:szCs w:val="24"/>
        </w:rPr>
        <w:t xml:space="preserve"> speaking skills. </w:t>
      </w:r>
      <w:r w:rsidR="0004148B">
        <w:rPr>
          <w:rFonts w:ascii="Times New Roman" w:hAnsi="Times New Roman" w:cs="Times New Roman"/>
          <w:sz w:val="24"/>
          <w:szCs w:val="24"/>
        </w:rPr>
        <w:t xml:space="preserve">For evidential information, some videos of learning process are presented. </w:t>
      </w:r>
    </w:p>
    <w:p w:rsidR="0004148B" w:rsidRDefault="0004148B" w:rsidP="0004148B">
      <w:pPr>
        <w:spacing w:after="0" w:line="240" w:lineRule="auto"/>
        <w:jc w:val="both"/>
        <w:rPr>
          <w:rFonts w:ascii="Times New Roman" w:hAnsi="Times New Roman" w:cs="Times New Roman"/>
          <w:sz w:val="24"/>
          <w:szCs w:val="24"/>
        </w:rPr>
      </w:pPr>
    </w:p>
    <w:p w:rsidR="0004148B" w:rsidRPr="005035F7" w:rsidRDefault="005035F7" w:rsidP="005035F7">
      <w:pPr>
        <w:spacing w:after="0" w:line="240" w:lineRule="auto"/>
        <w:ind w:firstLine="630"/>
        <w:jc w:val="both"/>
        <w:rPr>
          <w:rFonts w:ascii="Times New Roman" w:hAnsi="Times New Roman" w:cs="Times New Roman"/>
          <w:i/>
          <w:sz w:val="24"/>
          <w:szCs w:val="24"/>
        </w:rPr>
      </w:pPr>
      <w:r w:rsidRPr="005035F7">
        <w:rPr>
          <w:rFonts w:ascii="Times New Roman" w:hAnsi="Times New Roman" w:cs="Times New Roman"/>
          <w:b/>
          <w:sz w:val="24"/>
          <w:szCs w:val="24"/>
        </w:rPr>
        <w:t>Keywords:</w:t>
      </w:r>
      <w:r>
        <w:rPr>
          <w:rFonts w:ascii="Times New Roman" w:hAnsi="Times New Roman" w:cs="Times New Roman"/>
          <w:sz w:val="24"/>
          <w:szCs w:val="24"/>
        </w:rPr>
        <w:t xml:space="preserve"> </w:t>
      </w:r>
      <w:r w:rsidRPr="005035F7">
        <w:rPr>
          <w:rFonts w:ascii="Times New Roman" w:hAnsi="Times New Roman" w:cs="Times New Roman"/>
          <w:i/>
          <w:sz w:val="24"/>
          <w:szCs w:val="24"/>
        </w:rPr>
        <w:t xml:space="preserve">nursing context, technology, speaking skills </w:t>
      </w:r>
    </w:p>
    <w:p w:rsidR="0004148B" w:rsidRDefault="0004148B" w:rsidP="0004148B">
      <w:pPr>
        <w:spacing w:after="0" w:line="240" w:lineRule="auto"/>
        <w:jc w:val="both"/>
        <w:rPr>
          <w:rFonts w:ascii="Times New Roman" w:hAnsi="Times New Roman" w:cs="Times New Roman"/>
          <w:sz w:val="24"/>
          <w:szCs w:val="24"/>
        </w:rPr>
      </w:pPr>
    </w:p>
    <w:p w:rsidR="00961E17" w:rsidRDefault="00961E17" w:rsidP="0004148B">
      <w:pPr>
        <w:spacing w:after="0" w:line="240" w:lineRule="auto"/>
        <w:jc w:val="both"/>
        <w:rPr>
          <w:rFonts w:ascii="Times New Roman" w:hAnsi="Times New Roman" w:cs="Times New Roman"/>
          <w:sz w:val="24"/>
          <w:szCs w:val="24"/>
        </w:rPr>
      </w:pPr>
    </w:p>
    <w:p w:rsidR="00A76069" w:rsidRPr="00961E17" w:rsidRDefault="00625415" w:rsidP="00D37E67">
      <w:pPr>
        <w:spacing w:after="0" w:line="360" w:lineRule="auto"/>
        <w:jc w:val="both"/>
        <w:rPr>
          <w:rFonts w:ascii="Times New Roman" w:hAnsi="Times New Roman" w:cs="Times New Roman"/>
          <w:b/>
          <w:sz w:val="24"/>
          <w:szCs w:val="24"/>
        </w:rPr>
      </w:pPr>
      <w:r w:rsidRPr="00961E17">
        <w:rPr>
          <w:rFonts w:ascii="Times New Roman" w:hAnsi="Times New Roman" w:cs="Times New Roman"/>
          <w:b/>
          <w:sz w:val="24"/>
          <w:szCs w:val="24"/>
        </w:rPr>
        <w:t xml:space="preserve">BACKGROUND </w:t>
      </w:r>
    </w:p>
    <w:p w:rsidR="00045A4E" w:rsidRDefault="009C0344" w:rsidP="00045A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Technology development in nursing science gives challenges for any nursing science educational institutions in Indonesia to boost the quality of their nursing students. The quality comes from many aspects of the students, not only nursing skills but also other skills which the students are expected to be able to compete in this globalization era (MacKay &amp; </w:t>
      </w:r>
      <w:proofErr w:type="spellStart"/>
      <w:r>
        <w:rPr>
          <w:rFonts w:ascii="Times New Roman" w:hAnsi="Times New Roman" w:cs="Times New Roman"/>
          <w:sz w:val="24"/>
          <w:szCs w:val="24"/>
        </w:rPr>
        <w:t>Mountford</w:t>
      </w:r>
      <w:proofErr w:type="spellEnd"/>
      <w:r>
        <w:rPr>
          <w:rFonts w:ascii="Times New Roman" w:hAnsi="Times New Roman" w:cs="Times New Roman"/>
          <w:color w:val="000000"/>
          <w:sz w:val="24"/>
          <w:szCs w:val="24"/>
        </w:rPr>
        <w:t>, 1978; Hutchinson &amp; Waters, 1987</w:t>
      </w:r>
      <w:r>
        <w:rPr>
          <w:rFonts w:ascii="Times New Roman" w:hAnsi="Times New Roman" w:cs="Times New Roman"/>
          <w:sz w:val="24"/>
          <w:szCs w:val="24"/>
        </w:rPr>
        <w:t>). The other skills commonly cover the ability of using technology, having good character, solving problems, and</w:t>
      </w:r>
      <w:r w:rsidR="00305C25">
        <w:rPr>
          <w:rFonts w:ascii="Times New Roman" w:hAnsi="Times New Roman" w:cs="Times New Roman"/>
          <w:sz w:val="24"/>
          <w:szCs w:val="24"/>
        </w:rPr>
        <w:t xml:space="preserve"> </w:t>
      </w:r>
      <w:r>
        <w:rPr>
          <w:rFonts w:ascii="Times New Roman" w:hAnsi="Times New Roman" w:cs="Times New Roman"/>
          <w:sz w:val="24"/>
          <w:szCs w:val="24"/>
        </w:rPr>
        <w:t>also using a foreign language actively (Kay, 2010; Lam, 2014).</w:t>
      </w:r>
      <w:r w:rsidR="00F4385A">
        <w:rPr>
          <w:rFonts w:ascii="Times New Roman" w:hAnsi="Times New Roman" w:cs="Times New Roman"/>
          <w:sz w:val="24"/>
          <w:szCs w:val="24"/>
        </w:rPr>
        <w:t xml:space="preserve"> </w:t>
      </w:r>
    </w:p>
    <w:p w:rsidR="007712E4" w:rsidRDefault="00F45482" w:rsidP="007712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Why English for Nursing? </w:t>
      </w:r>
      <w:proofErr w:type="spellStart"/>
      <w:r w:rsidR="00124784">
        <w:rPr>
          <w:rFonts w:ascii="Times New Roman" w:hAnsi="Times New Roman" w:cs="Times New Roman"/>
          <w:sz w:val="24"/>
          <w:szCs w:val="24"/>
        </w:rPr>
        <w:t>Phillipson</w:t>
      </w:r>
      <w:proofErr w:type="spellEnd"/>
      <w:r w:rsidR="00124784">
        <w:rPr>
          <w:rFonts w:ascii="Times New Roman" w:hAnsi="Times New Roman" w:cs="Times New Roman"/>
          <w:sz w:val="24"/>
          <w:szCs w:val="24"/>
        </w:rPr>
        <w:t xml:space="preserve"> (1992, p.6) argued that globalization has made English spoken all over the world to communicate in business, technology, education, entertainment, </w:t>
      </w:r>
      <w:r w:rsidR="00305C25">
        <w:rPr>
          <w:rFonts w:ascii="Times New Roman" w:hAnsi="Times New Roman" w:cs="Times New Roman"/>
          <w:sz w:val="24"/>
          <w:szCs w:val="24"/>
        </w:rPr>
        <w:t xml:space="preserve">medical, and </w:t>
      </w:r>
      <w:r w:rsidR="00124784">
        <w:rPr>
          <w:rFonts w:ascii="Times New Roman" w:hAnsi="Times New Roman" w:cs="Times New Roman"/>
          <w:sz w:val="24"/>
          <w:szCs w:val="24"/>
        </w:rPr>
        <w:t xml:space="preserve">sports. </w:t>
      </w:r>
      <w:r w:rsidR="007712E4">
        <w:rPr>
          <w:rFonts w:ascii="Times New Roman" w:hAnsi="Times New Roman" w:cs="Times New Roman"/>
          <w:sz w:val="24"/>
          <w:szCs w:val="24"/>
        </w:rPr>
        <w:t xml:space="preserve">It emphasizes that English language is used widely over the world. </w:t>
      </w:r>
    </w:p>
    <w:p w:rsidR="007712E4" w:rsidRDefault="00F45482" w:rsidP="007712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Why should it be </w:t>
      </w:r>
      <w:r w:rsidR="00305C25">
        <w:rPr>
          <w:rFonts w:ascii="Times New Roman" w:hAnsi="Times New Roman" w:cs="Times New Roman"/>
          <w:sz w:val="24"/>
          <w:szCs w:val="24"/>
        </w:rPr>
        <w:t xml:space="preserve">English </w:t>
      </w:r>
      <w:r>
        <w:rPr>
          <w:rFonts w:ascii="Times New Roman" w:hAnsi="Times New Roman" w:cs="Times New Roman"/>
          <w:sz w:val="24"/>
          <w:szCs w:val="24"/>
        </w:rPr>
        <w:t xml:space="preserve">Speaking? </w:t>
      </w:r>
      <w:proofErr w:type="spellStart"/>
      <w:r w:rsidR="00BA698F">
        <w:rPr>
          <w:rFonts w:ascii="Times New Roman" w:hAnsi="Times New Roman" w:cs="Times New Roman"/>
          <w:sz w:val="24"/>
          <w:szCs w:val="24"/>
        </w:rPr>
        <w:t>Mitra</w:t>
      </w:r>
      <w:proofErr w:type="spellEnd"/>
      <w:r w:rsidR="00BA698F">
        <w:rPr>
          <w:rFonts w:ascii="Times New Roman" w:hAnsi="Times New Roman" w:cs="Times New Roman"/>
          <w:sz w:val="24"/>
          <w:szCs w:val="24"/>
        </w:rPr>
        <w:t xml:space="preserve"> (2014, p. 130) in his research entitled </w:t>
      </w:r>
      <w:r w:rsidR="00BA698F">
        <w:rPr>
          <w:rFonts w:ascii="Times New Roman" w:hAnsi="Times New Roman" w:cs="Times New Roman"/>
          <w:i/>
          <w:sz w:val="24"/>
          <w:szCs w:val="24"/>
        </w:rPr>
        <w:t xml:space="preserve">The role of need analysis in teaching ESP for nursing </w:t>
      </w:r>
      <w:r w:rsidR="00BA698F">
        <w:rPr>
          <w:rFonts w:ascii="Times New Roman" w:hAnsi="Times New Roman" w:cs="Times New Roman"/>
          <w:sz w:val="24"/>
          <w:szCs w:val="24"/>
        </w:rPr>
        <w:t xml:space="preserve">tried to rank the four skills in terms of their importance for nurses in a hospital in Surabaya. </w:t>
      </w:r>
      <w:r w:rsidR="001F13CF">
        <w:rPr>
          <w:rFonts w:ascii="Times New Roman" w:hAnsi="Times New Roman" w:cs="Times New Roman"/>
          <w:sz w:val="24"/>
          <w:szCs w:val="24"/>
        </w:rPr>
        <w:t xml:space="preserve">Her 2014 study </w:t>
      </w:r>
      <w:r w:rsidR="00BA698F">
        <w:rPr>
          <w:rFonts w:ascii="Times New Roman" w:hAnsi="Times New Roman" w:cs="Times New Roman"/>
          <w:sz w:val="24"/>
          <w:szCs w:val="24"/>
        </w:rPr>
        <w:t>gained that “Speaking was ranked as the most important skill by (95%) of respondents followed by Reading at 50%, Writing at 25%, and Listening at 20%</w:t>
      </w:r>
      <w:r w:rsidR="00CA0066">
        <w:rPr>
          <w:rFonts w:ascii="Times New Roman" w:hAnsi="Times New Roman" w:cs="Times New Roman"/>
          <w:sz w:val="24"/>
          <w:szCs w:val="24"/>
        </w:rPr>
        <w:t xml:space="preserve"> (p.132). </w:t>
      </w:r>
    </w:p>
    <w:p w:rsidR="007712E4" w:rsidRDefault="007712E4" w:rsidP="007712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Other evidence is derived from BNP2TKI’s data. </w:t>
      </w:r>
      <w:r w:rsidR="009C0344">
        <w:rPr>
          <w:rFonts w:ascii="Times New Roman" w:hAnsi="Times New Roman" w:cs="Times New Roman"/>
          <w:sz w:val="24"/>
          <w:szCs w:val="24"/>
        </w:rPr>
        <w:t xml:space="preserve">TIM BNP2TKI (2012) reported that the most problem of Indonesian nursing staffs when they work abroad did not lie on their skills but meanly on the English language competency as the means of communication. Similarly, </w:t>
      </w:r>
      <w:proofErr w:type="spellStart"/>
      <w:r w:rsidR="009C0344">
        <w:rPr>
          <w:rFonts w:ascii="Times New Roman" w:hAnsi="Times New Roman" w:cs="Times New Roman"/>
          <w:sz w:val="24"/>
          <w:szCs w:val="24"/>
        </w:rPr>
        <w:t>Suwandono</w:t>
      </w:r>
      <w:proofErr w:type="spellEnd"/>
      <w:r w:rsidR="009C0344">
        <w:rPr>
          <w:rFonts w:ascii="Times New Roman" w:hAnsi="Times New Roman" w:cs="Times New Roman"/>
          <w:sz w:val="24"/>
          <w:szCs w:val="24"/>
        </w:rPr>
        <w:t xml:space="preserve"> (2006) and </w:t>
      </w:r>
      <w:proofErr w:type="spellStart"/>
      <w:r w:rsidR="009C0344">
        <w:rPr>
          <w:rFonts w:ascii="Times New Roman" w:hAnsi="Times New Roman" w:cs="Times New Roman"/>
          <w:sz w:val="24"/>
          <w:szCs w:val="24"/>
        </w:rPr>
        <w:t>Marwati</w:t>
      </w:r>
      <w:proofErr w:type="spellEnd"/>
      <w:r w:rsidR="009C0344">
        <w:rPr>
          <w:rFonts w:ascii="Times New Roman" w:hAnsi="Times New Roman" w:cs="Times New Roman"/>
          <w:sz w:val="24"/>
          <w:szCs w:val="24"/>
        </w:rPr>
        <w:t xml:space="preserve"> (2010) summed up that the most problem of Indonesian nurses was on the ability on English speaking and writing.</w:t>
      </w:r>
      <w:r>
        <w:rPr>
          <w:rFonts w:ascii="Times New Roman" w:hAnsi="Times New Roman" w:cs="Times New Roman"/>
          <w:sz w:val="24"/>
          <w:szCs w:val="24"/>
        </w:rPr>
        <w:t xml:space="preserve"> </w:t>
      </w:r>
    </w:p>
    <w:p w:rsidR="00F45482" w:rsidRDefault="00F45482" w:rsidP="007712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What is happening in the real teaching and learning at </w:t>
      </w:r>
      <w:r w:rsidR="0063453A">
        <w:rPr>
          <w:rFonts w:ascii="Times New Roman" w:hAnsi="Times New Roman" w:cs="Times New Roman"/>
          <w:sz w:val="24"/>
          <w:szCs w:val="24"/>
        </w:rPr>
        <w:t xml:space="preserve">Health Science Faculty of </w:t>
      </w:r>
      <w:proofErr w:type="spellStart"/>
      <w:r w:rsidR="0063453A">
        <w:rPr>
          <w:rFonts w:ascii="Times New Roman" w:hAnsi="Times New Roman" w:cs="Times New Roman"/>
          <w:sz w:val="24"/>
          <w:szCs w:val="24"/>
        </w:rPr>
        <w:t>Musi</w:t>
      </w:r>
      <w:proofErr w:type="spellEnd"/>
      <w:r w:rsidR="0063453A">
        <w:rPr>
          <w:rFonts w:ascii="Times New Roman" w:hAnsi="Times New Roman" w:cs="Times New Roman"/>
          <w:sz w:val="24"/>
          <w:szCs w:val="24"/>
        </w:rPr>
        <w:t xml:space="preserve"> </w:t>
      </w:r>
      <w:proofErr w:type="spellStart"/>
      <w:r w:rsidR="0063453A">
        <w:rPr>
          <w:rFonts w:ascii="Times New Roman" w:hAnsi="Times New Roman" w:cs="Times New Roman"/>
          <w:sz w:val="24"/>
          <w:szCs w:val="24"/>
        </w:rPr>
        <w:t>Charitas</w:t>
      </w:r>
      <w:proofErr w:type="spellEnd"/>
      <w:r w:rsidR="0063453A">
        <w:rPr>
          <w:rFonts w:ascii="Times New Roman" w:hAnsi="Times New Roman" w:cs="Times New Roman"/>
          <w:sz w:val="24"/>
          <w:szCs w:val="24"/>
        </w:rPr>
        <w:t xml:space="preserve"> Catholic University </w:t>
      </w:r>
      <w:r>
        <w:rPr>
          <w:rFonts w:ascii="Times New Roman" w:hAnsi="Times New Roman" w:cs="Times New Roman"/>
          <w:sz w:val="24"/>
          <w:szCs w:val="24"/>
        </w:rPr>
        <w:t xml:space="preserve">Palembang? </w:t>
      </w:r>
      <w:r w:rsidR="007712E4">
        <w:rPr>
          <w:rFonts w:ascii="Times New Roman" w:hAnsi="Times New Roman" w:cs="Times New Roman"/>
          <w:sz w:val="24"/>
          <w:szCs w:val="24"/>
        </w:rPr>
        <w:t xml:space="preserve">Firstly, it is very important to get to know the </w:t>
      </w:r>
      <w:r w:rsidR="00305C25">
        <w:rPr>
          <w:rFonts w:ascii="Times New Roman" w:hAnsi="Times New Roman" w:cs="Times New Roman"/>
          <w:sz w:val="24"/>
          <w:szCs w:val="24"/>
        </w:rPr>
        <w:t>viewpoints</w:t>
      </w:r>
      <w:r w:rsidR="007712E4">
        <w:rPr>
          <w:rFonts w:ascii="Times New Roman" w:hAnsi="Times New Roman" w:cs="Times New Roman"/>
          <w:sz w:val="24"/>
          <w:szCs w:val="24"/>
        </w:rPr>
        <w:t xml:space="preserve"> of </w:t>
      </w:r>
      <w:r w:rsidR="0063453A">
        <w:rPr>
          <w:rFonts w:ascii="Times New Roman" w:hAnsi="Times New Roman" w:cs="Times New Roman"/>
          <w:sz w:val="24"/>
          <w:szCs w:val="24"/>
        </w:rPr>
        <w:t>the faculty about</w:t>
      </w:r>
      <w:r w:rsidR="007712E4">
        <w:rPr>
          <w:rFonts w:ascii="Times New Roman" w:hAnsi="Times New Roman" w:cs="Times New Roman"/>
          <w:sz w:val="24"/>
          <w:szCs w:val="24"/>
        </w:rPr>
        <w:t xml:space="preserve"> the impor</w:t>
      </w:r>
      <w:r w:rsidR="0063453A">
        <w:rPr>
          <w:rFonts w:ascii="Times New Roman" w:hAnsi="Times New Roman" w:cs="Times New Roman"/>
          <w:sz w:val="24"/>
          <w:szCs w:val="24"/>
        </w:rPr>
        <w:t>tance of English mastery. The faculty</w:t>
      </w:r>
      <w:r w:rsidR="00F37983">
        <w:rPr>
          <w:rFonts w:ascii="Times New Roman" w:hAnsi="Times New Roman" w:cs="Times New Roman"/>
          <w:sz w:val="24"/>
          <w:szCs w:val="24"/>
        </w:rPr>
        <w:t xml:space="preserve"> has regulated the importance of English in </w:t>
      </w:r>
      <w:r w:rsidR="00305C25">
        <w:rPr>
          <w:rFonts w:ascii="Times New Roman" w:hAnsi="Times New Roman" w:cs="Times New Roman"/>
          <w:sz w:val="24"/>
          <w:szCs w:val="24"/>
        </w:rPr>
        <w:t xml:space="preserve">its </w:t>
      </w:r>
      <w:r w:rsidR="00F37983">
        <w:rPr>
          <w:rFonts w:ascii="Times New Roman" w:hAnsi="Times New Roman" w:cs="Times New Roman"/>
          <w:sz w:val="24"/>
          <w:szCs w:val="24"/>
        </w:rPr>
        <w:t>academic guidelines book as</w:t>
      </w:r>
      <w:r w:rsidR="00A20FCB">
        <w:rPr>
          <w:rFonts w:ascii="Times New Roman" w:hAnsi="Times New Roman" w:cs="Times New Roman"/>
          <w:sz w:val="24"/>
          <w:szCs w:val="24"/>
        </w:rPr>
        <w:t xml:space="preserve"> the main additional competence</w:t>
      </w:r>
      <w:r w:rsidR="00F37983">
        <w:rPr>
          <w:rFonts w:ascii="Times New Roman" w:hAnsi="Times New Roman" w:cs="Times New Roman"/>
          <w:sz w:val="24"/>
          <w:szCs w:val="24"/>
        </w:rPr>
        <w:t xml:space="preserve"> (</w:t>
      </w:r>
      <w:proofErr w:type="spellStart"/>
      <w:r w:rsidR="00F37983">
        <w:rPr>
          <w:rFonts w:ascii="Times New Roman" w:hAnsi="Times New Roman" w:cs="Times New Roman"/>
          <w:sz w:val="24"/>
          <w:szCs w:val="24"/>
        </w:rPr>
        <w:t>STIKes</w:t>
      </w:r>
      <w:proofErr w:type="spellEnd"/>
      <w:r w:rsidR="00F37983">
        <w:rPr>
          <w:rFonts w:ascii="Times New Roman" w:hAnsi="Times New Roman" w:cs="Times New Roman"/>
          <w:sz w:val="24"/>
          <w:szCs w:val="24"/>
        </w:rPr>
        <w:t xml:space="preserve"> </w:t>
      </w:r>
      <w:proofErr w:type="spellStart"/>
      <w:r w:rsidR="00F37983">
        <w:rPr>
          <w:rFonts w:ascii="Times New Roman" w:hAnsi="Times New Roman" w:cs="Times New Roman"/>
          <w:sz w:val="24"/>
          <w:szCs w:val="24"/>
        </w:rPr>
        <w:t>Perdhaki</w:t>
      </w:r>
      <w:proofErr w:type="spellEnd"/>
      <w:r w:rsidR="00F37983">
        <w:rPr>
          <w:rFonts w:ascii="Times New Roman" w:hAnsi="Times New Roman" w:cs="Times New Roman"/>
          <w:sz w:val="24"/>
          <w:szCs w:val="24"/>
        </w:rPr>
        <w:t xml:space="preserve"> </w:t>
      </w:r>
      <w:proofErr w:type="spellStart"/>
      <w:r w:rsidR="00F37983">
        <w:rPr>
          <w:rFonts w:ascii="Times New Roman" w:hAnsi="Times New Roman" w:cs="Times New Roman"/>
          <w:sz w:val="24"/>
          <w:szCs w:val="24"/>
        </w:rPr>
        <w:t>Charitas</w:t>
      </w:r>
      <w:proofErr w:type="spellEnd"/>
      <w:r w:rsidR="00F37983">
        <w:rPr>
          <w:rFonts w:ascii="Times New Roman" w:hAnsi="Times New Roman" w:cs="Times New Roman"/>
          <w:sz w:val="24"/>
          <w:szCs w:val="24"/>
        </w:rPr>
        <w:t xml:space="preserve"> Palembang</w:t>
      </w:r>
      <w:r w:rsidR="0063453A">
        <w:rPr>
          <w:rFonts w:ascii="Times New Roman" w:hAnsi="Times New Roman" w:cs="Times New Roman"/>
          <w:sz w:val="24"/>
          <w:szCs w:val="24"/>
        </w:rPr>
        <w:t xml:space="preserve"> - </w:t>
      </w:r>
      <w:proofErr w:type="spellStart"/>
      <w:r w:rsidR="0063453A">
        <w:rPr>
          <w:rFonts w:ascii="Times New Roman" w:hAnsi="Times New Roman" w:cs="Times New Roman"/>
          <w:sz w:val="24"/>
          <w:szCs w:val="24"/>
        </w:rPr>
        <w:t>Fakultas</w:t>
      </w:r>
      <w:proofErr w:type="spellEnd"/>
      <w:r w:rsidR="0063453A">
        <w:rPr>
          <w:rFonts w:ascii="Times New Roman" w:hAnsi="Times New Roman" w:cs="Times New Roman"/>
          <w:sz w:val="24"/>
          <w:szCs w:val="24"/>
        </w:rPr>
        <w:t xml:space="preserve"> </w:t>
      </w:r>
      <w:proofErr w:type="spellStart"/>
      <w:r w:rsidR="0063453A">
        <w:rPr>
          <w:rFonts w:ascii="Times New Roman" w:hAnsi="Times New Roman" w:cs="Times New Roman"/>
          <w:sz w:val="24"/>
          <w:szCs w:val="24"/>
        </w:rPr>
        <w:t>Ilmu</w:t>
      </w:r>
      <w:proofErr w:type="spellEnd"/>
      <w:r w:rsidR="0063453A">
        <w:rPr>
          <w:rFonts w:ascii="Times New Roman" w:hAnsi="Times New Roman" w:cs="Times New Roman"/>
          <w:sz w:val="24"/>
          <w:szCs w:val="24"/>
        </w:rPr>
        <w:t xml:space="preserve"> </w:t>
      </w:r>
      <w:proofErr w:type="spellStart"/>
      <w:r w:rsidR="0063453A">
        <w:rPr>
          <w:rFonts w:ascii="Times New Roman" w:hAnsi="Times New Roman" w:cs="Times New Roman"/>
          <w:sz w:val="24"/>
          <w:szCs w:val="24"/>
        </w:rPr>
        <w:t>Kesehatan</w:t>
      </w:r>
      <w:proofErr w:type="spellEnd"/>
      <w:r w:rsidR="00F37983">
        <w:rPr>
          <w:rFonts w:ascii="Times New Roman" w:hAnsi="Times New Roman" w:cs="Times New Roman"/>
          <w:sz w:val="24"/>
          <w:szCs w:val="24"/>
        </w:rPr>
        <w:t xml:space="preserve">, 2012, p. 52). </w:t>
      </w:r>
      <w:r w:rsidR="00364213">
        <w:rPr>
          <w:rFonts w:ascii="Times New Roman" w:hAnsi="Times New Roman" w:cs="Times New Roman"/>
          <w:sz w:val="24"/>
          <w:szCs w:val="24"/>
        </w:rPr>
        <w:t xml:space="preserve">The second program, of four programs, of English courses for </w:t>
      </w:r>
      <w:r w:rsidR="004113AC">
        <w:rPr>
          <w:rFonts w:ascii="Times New Roman" w:hAnsi="Times New Roman" w:cs="Times New Roman"/>
          <w:sz w:val="24"/>
          <w:szCs w:val="24"/>
        </w:rPr>
        <w:t>nursing</w:t>
      </w:r>
      <w:r w:rsidR="00364213">
        <w:rPr>
          <w:rFonts w:ascii="Times New Roman" w:hAnsi="Times New Roman" w:cs="Times New Roman"/>
          <w:sz w:val="24"/>
          <w:szCs w:val="24"/>
        </w:rPr>
        <w:t xml:space="preserve"> students focuses on speaking.</w:t>
      </w:r>
      <w:r w:rsidR="008147E2">
        <w:rPr>
          <w:rFonts w:ascii="Times New Roman" w:hAnsi="Times New Roman" w:cs="Times New Roman"/>
          <w:sz w:val="24"/>
          <w:szCs w:val="24"/>
        </w:rPr>
        <w:t xml:space="preserve"> The second reason of it is that the most problem of th</w:t>
      </w:r>
      <w:r w:rsidR="00305C25">
        <w:rPr>
          <w:rFonts w:ascii="Times New Roman" w:hAnsi="Times New Roman" w:cs="Times New Roman"/>
          <w:sz w:val="24"/>
          <w:szCs w:val="24"/>
        </w:rPr>
        <w:t>e students in that class</w:t>
      </w:r>
      <w:r w:rsidR="008147E2">
        <w:rPr>
          <w:rFonts w:ascii="Times New Roman" w:hAnsi="Times New Roman" w:cs="Times New Roman"/>
          <w:sz w:val="24"/>
          <w:szCs w:val="24"/>
        </w:rPr>
        <w:t xml:space="preserve"> is</w:t>
      </w:r>
      <w:r w:rsidR="006C34A8">
        <w:rPr>
          <w:rFonts w:ascii="Times New Roman" w:hAnsi="Times New Roman" w:cs="Times New Roman"/>
          <w:sz w:val="24"/>
          <w:szCs w:val="24"/>
        </w:rPr>
        <w:t xml:space="preserve"> </w:t>
      </w:r>
      <w:r w:rsidR="00305C25">
        <w:rPr>
          <w:rFonts w:ascii="Times New Roman" w:hAnsi="Times New Roman" w:cs="Times New Roman"/>
          <w:sz w:val="24"/>
          <w:szCs w:val="24"/>
        </w:rPr>
        <w:t xml:space="preserve">(how) </w:t>
      </w:r>
      <w:r w:rsidR="006C34A8">
        <w:rPr>
          <w:rFonts w:ascii="Times New Roman" w:hAnsi="Times New Roman" w:cs="Times New Roman"/>
          <w:sz w:val="24"/>
          <w:szCs w:val="24"/>
        </w:rPr>
        <w:t>to formulate sentences</w:t>
      </w:r>
      <w:r w:rsidR="00305C25">
        <w:rPr>
          <w:rFonts w:ascii="Times New Roman" w:hAnsi="Times New Roman" w:cs="Times New Roman"/>
          <w:sz w:val="24"/>
          <w:szCs w:val="24"/>
        </w:rPr>
        <w:t xml:space="preserve"> and to speak about certain topic especially about medical field context in general and nursing field context in specific.</w:t>
      </w:r>
    </w:p>
    <w:p w:rsidR="00CB693B" w:rsidRDefault="00305C25" w:rsidP="007712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DF0331">
        <w:rPr>
          <w:rFonts w:ascii="Times New Roman" w:hAnsi="Times New Roman" w:cs="Times New Roman"/>
          <w:sz w:val="24"/>
          <w:szCs w:val="24"/>
        </w:rPr>
        <w:t>ereby</w:t>
      </w:r>
      <w:r>
        <w:rPr>
          <w:rFonts w:ascii="Times New Roman" w:hAnsi="Times New Roman" w:cs="Times New Roman"/>
          <w:sz w:val="24"/>
          <w:szCs w:val="24"/>
        </w:rPr>
        <w:t xml:space="preserve">, this study aims at empowering the students’ speaking skills through integrating nursing field context and the technology usage. </w:t>
      </w:r>
      <w:r w:rsidR="004018CD">
        <w:rPr>
          <w:rFonts w:ascii="Times New Roman" w:hAnsi="Times New Roman" w:cs="Times New Roman"/>
          <w:sz w:val="24"/>
          <w:szCs w:val="24"/>
        </w:rPr>
        <w:t>Other focus to discuss is on</w:t>
      </w:r>
      <w:r w:rsidR="001F13CF">
        <w:rPr>
          <w:rFonts w:ascii="Times New Roman" w:hAnsi="Times New Roman" w:cs="Times New Roman"/>
          <w:sz w:val="24"/>
          <w:szCs w:val="24"/>
        </w:rPr>
        <w:t xml:space="preserve"> discerning</w:t>
      </w:r>
      <w:r w:rsidR="004018CD">
        <w:rPr>
          <w:rFonts w:ascii="Times New Roman" w:hAnsi="Times New Roman" w:cs="Times New Roman"/>
          <w:sz w:val="24"/>
          <w:szCs w:val="24"/>
        </w:rPr>
        <w:t xml:space="preserve"> the aspects that improve well by having this treatment </w:t>
      </w:r>
      <w:r w:rsidR="00230E2C">
        <w:rPr>
          <w:rFonts w:ascii="Times New Roman" w:hAnsi="Times New Roman" w:cs="Times New Roman"/>
          <w:sz w:val="24"/>
          <w:szCs w:val="24"/>
        </w:rPr>
        <w:t xml:space="preserve">– referring to Experimental Research - </w:t>
      </w:r>
      <w:r w:rsidR="004018CD">
        <w:rPr>
          <w:rFonts w:ascii="Times New Roman" w:hAnsi="Times New Roman" w:cs="Times New Roman"/>
          <w:sz w:val="24"/>
          <w:szCs w:val="24"/>
        </w:rPr>
        <w:t>in the classroom.</w:t>
      </w:r>
    </w:p>
    <w:p w:rsidR="00305C25" w:rsidRPr="003124A5" w:rsidRDefault="00305C25" w:rsidP="007712E4">
      <w:pPr>
        <w:spacing w:after="0" w:line="360" w:lineRule="auto"/>
        <w:ind w:firstLine="720"/>
        <w:jc w:val="both"/>
        <w:rPr>
          <w:rFonts w:ascii="Times New Roman" w:hAnsi="Times New Roman" w:cs="Times New Roman"/>
          <w:sz w:val="24"/>
          <w:szCs w:val="24"/>
        </w:rPr>
      </w:pPr>
    </w:p>
    <w:p w:rsidR="00625415" w:rsidRPr="00961E17" w:rsidRDefault="00625415" w:rsidP="00D37E67">
      <w:pPr>
        <w:spacing w:after="0" w:line="360" w:lineRule="auto"/>
        <w:jc w:val="both"/>
        <w:rPr>
          <w:rFonts w:ascii="Times New Roman" w:hAnsi="Times New Roman" w:cs="Times New Roman"/>
          <w:b/>
          <w:sz w:val="24"/>
          <w:szCs w:val="24"/>
        </w:rPr>
      </w:pPr>
      <w:r w:rsidRPr="00961E17">
        <w:rPr>
          <w:rFonts w:ascii="Times New Roman" w:hAnsi="Times New Roman" w:cs="Times New Roman"/>
          <w:b/>
          <w:sz w:val="24"/>
          <w:szCs w:val="24"/>
        </w:rPr>
        <w:t>METHOD</w:t>
      </w:r>
    </w:p>
    <w:p w:rsidR="002C4422" w:rsidRPr="007A229B" w:rsidRDefault="002C4422" w:rsidP="002C4422">
      <w:pPr>
        <w:pStyle w:val="ListParagraph"/>
        <w:numPr>
          <w:ilvl w:val="0"/>
          <w:numId w:val="6"/>
        </w:numPr>
        <w:spacing w:after="0" w:line="360" w:lineRule="auto"/>
        <w:ind w:left="270" w:hanging="270"/>
        <w:jc w:val="both"/>
        <w:rPr>
          <w:rFonts w:ascii="Times New Roman" w:hAnsi="Times New Roman" w:cs="Times New Roman"/>
          <w:b/>
          <w:sz w:val="24"/>
          <w:szCs w:val="24"/>
        </w:rPr>
      </w:pPr>
      <w:r w:rsidRPr="007A229B">
        <w:rPr>
          <w:rFonts w:ascii="Times New Roman" w:hAnsi="Times New Roman" w:cs="Times New Roman"/>
          <w:b/>
          <w:sz w:val="24"/>
          <w:szCs w:val="24"/>
        </w:rPr>
        <w:t xml:space="preserve">Method of Study  </w:t>
      </w:r>
    </w:p>
    <w:p w:rsidR="002C4422" w:rsidRDefault="002C4422" w:rsidP="00BB0C40">
      <w:pPr>
        <w:pStyle w:val="ListParagraph"/>
        <w:spacing w:after="0" w:line="360" w:lineRule="auto"/>
        <w:ind w:left="270"/>
        <w:jc w:val="both"/>
        <w:rPr>
          <w:rFonts w:ascii="Times New Roman" w:hAnsi="Times New Roman" w:cs="Times New Roman"/>
          <w:sz w:val="24"/>
          <w:szCs w:val="24"/>
        </w:rPr>
      </w:pPr>
      <w:r>
        <w:rPr>
          <w:rFonts w:ascii="Times New Roman" w:hAnsi="Times New Roman" w:cs="Times New Roman"/>
          <w:sz w:val="24"/>
          <w:szCs w:val="24"/>
        </w:rPr>
        <w:t>This study belongs to quantitative research. One characteristic of quantitative</w:t>
      </w:r>
      <w:r w:rsidRPr="0073004F">
        <w:rPr>
          <w:rFonts w:ascii="Times New Roman" w:hAnsi="Times New Roman" w:cs="Times New Roman"/>
          <w:sz w:val="24"/>
          <w:szCs w:val="24"/>
        </w:rPr>
        <w:t xml:space="preserve"> method is “collecting numeric data from a large number of people using instruments with preset questions and responses” (Creswell, 2012, p.</w:t>
      </w:r>
      <w:r>
        <w:rPr>
          <w:rFonts w:ascii="Times New Roman" w:hAnsi="Times New Roman" w:cs="Times New Roman"/>
          <w:sz w:val="24"/>
          <w:szCs w:val="24"/>
        </w:rPr>
        <w:t xml:space="preserve"> 13). The numeric data were</w:t>
      </w:r>
      <w:r w:rsidRPr="0073004F">
        <w:rPr>
          <w:rFonts w:ascii="Times New Roman" w:hAnsi="Times New Roman" w:cs="Times New Roman"/>
          <w:sz w:val="24"/>
          <w:szCs w:val="24"/>
        </w:rPr>
        <w:t xml:space="preserve"> sho</w:t>
      </w:r>
      <w:r w:rsidR="00106F1E">
        <w:rPr>
          <w:rFonts w:ascii="Times New Roman" w:hAnsi="Times New Roman" w:cs="Times New Roman"/>
          <w:sz w:val="24"/>
          <w:szCs w:val="24"/>
        </w:rPr>
        <w:t>wn by</w:t>
      </w:r>
      <w:r w:rsidR="00BB4597">
        <w:rPr>
          <w:rFonts w:ascii="Times New Roman" w:hAnsi="Times New Roman" w:cs="Times New Roman"/>
          <w:sz w:val="24"/>
          <w:szCs w:val="24"/>
        </w:rPr>
        <w:t xml:space="preserve"> the instruments, i.e.</w:t>
      </w:r>
      <w:r w:rsidRPr="0073004F">
        <w:rPr>
          <w:rFonts w:ascii="Times New Roman" w:hAnsi="Times New Roman" w:cs="Times New Roman"/>
          <w:sz w:val="24"/>
          <w:szCs w:val="24"/>
        </w:rPr>
        <w:t xml:space="preserve"> test and questionnaire.</w:t>
      </w:r>
      <w:r w:rsidR="00BB0C40">
        <w:rPr>
          <w:rFonts w:ascii="Times New Roman" w:hAnsi="Times New Roman" w:cs="Times New Roman"/>
          <w:sz w:val="24"/>
          <w:szCs w:val="24"/>
        </w:rPr>
        <w:t xml:space="preserve"> </w:t>
      </w:r>
    </w:p>
    <w:p w:rsidR="002C4422" w:rsidRDefault="002C4422" w:rsidP="002C4422">
      <w:pPr>
        <w:pStyle w:val="ListParagraph"/>
        <w:numPr>
          <w:ilvl w:val="0"/>
          <w:numId w:val="6"/>
        </w:numPr>
        <w:spacing w:after="0" w:line="360" w:lineRule="auto"/>
        <w:ind w:left="270" w:hanging="270"/>
        <w:jc w:val="both"/>
        <w:rPr>
          <w:rFonts w:ascii="Times New Roman" w:hAnsi="Times New Roman" w:cs="Times New Roman"/>
          <w:b/>
          <w:sz w:val="24"/>
          <w:szCs w:val="24"/>
        </w:rPr>
      </w:pPr>
      <w:r w:rsidRPr="007A229B">
        <w:rPr>
          <w:rFonts w:ascii="Times New Roman" w:hAnsi="Times New Roman" w:cs="Times New Roman"/>
          <w:b/>
          <w:sz w:val="24"/>
          <w:szCs w:val="24"/>
        </w:rPr>
        <w:t>Design of Study</w:t>
      </w:r>
    </w:p>
    <w:p w:rsidR="002C4422" w:rsidRDefault="002C4422" w:rsidP="002C4422">
      <w:pPr>
        <w:pStyle w:val="ListParagraph"/>
        <w:spacing w:after="0" w:line="360" w:lineRule="auto"/>
        <w:ind w:left="270"/>
        <w:jc w:val="both"/>
        <w:rPr>
          <w:rFonts w:ascii="Times New Roman" w:hAnsi="Times New Roman" w:cs="Times New Roman"/>
          <w:sz w:val="24"/>
          <w:szCs w:val="24"/>
        </w:rPr>
      </w:pPr>
      <w:r w:rsidRPr="002C4422">
        <w:rPr>
          <w:rFonts w:ascii="Times New Roman" w:hAnsi="Times New Roman" w:cs="Times New Roman"/>
          <w:sz w:val="24"/>
          <w:szCs w:val="24"/>
        </w:rPr>
        <w:t xml:space="preserve">Experimental Research, Between-Group Design, Quasi-Experimental Research Design, </w:t>
      </w:r>
      <w:r>
        <w:rPr>
          <w:rFonts w:ascii="Times New Roman" w:hAnsi="Times New Roman" w:cs="Times New Roman"/>
          <w:sz w:val="24"/>
          <w:szCs w:val="24"/>
        </w:rPr>
        <w:t xml:space="preserve">and </w:t>
      </w:r>
      <w:r w:rsidRPr="002C4422">
        <w:rPr>
          <w:rFonts w:ascii="Times New Roman" w:hAnsi="Times New Roman" w:cs="Times New Roman"/>
          <w:sz w:val="24"/>
          <w:szCs w:val="24"/>
        </w:rPr>
        <w:t>Pre- and Post-test Design</w:t>
      </w:r>
      <w:r>
        <w:rPr>
          <w:rFonts w:ascii="Times New Roman" w:hAnsi="Times New Roman" w:cs="Times New Roman"/>
          <w:sz w:val="24"/>
          <w:szCs w:val="24"/>
        </w:rPr>
        <w:t xml:space="preserve"> were implemented in this study. </w:t>
      </w:r>
      <w:r w:rsidRPr="002C4422">
        <w:rPr>
          <w:rFonts w:ascii="Times New Roman" w:hAnsi="Times New Roman" w:cs="Times New Roman"/>
          <w:sz w:val="24"/>
          <w:szCs w:val="24"/>
        </w:rPr>
        <w:t xml:space="preserve">The basic schema of the study is explained as follows: </w:t>
      </w:r>
    </w:p>
    <w:p w:rsidR="004018CD" w:rsidRPr="002C4422" w:rsidRDefault="004018CD" w:rsidP="002C4422">
      <w:pPr>
        <w:pStyle w:val="ListParagraph"/>
        <w:spacing w:after="0" w:line="360" w:lineRule="auto"/>
        <w:ind w:left="270"/>
        <w:jc w:val="both"/>
        <w:rPr>
          <w:rFonts w:ascii="Times New Roman" w:hAnsi="Times New Roman" w:cs="Times New Roman"/>
          <w:sz w:val="24"/>
          <w:szCs w:val="24"/>
        </w:rPr>
      </w:pPr>
    </w:p>
    <w:tbl>
      <w:tblPr>
        <w:tblStyle w:val="TableGrid"/>
        <w:tblW w:w="0" w:type="auto"/>
        <w:tblInd w:w="2538" w:type="dxa"/>
        <w:tblLook w:val="04A0" w:firstRow="1" w:lastRow="0" w:firstColumn="1" w:lastColumn="0" w:noHBand="0" w:noVBand="1"/>
      </w:tblPr>
      <w:tblGrid>
        <w:gridCol w:w="3780"/>
      </w:tblGrid>
      <w:tr w:rsidR="002C4422" w:rsidTr="004D73BD">
        <w:trPr>
          <w:trHeight w:val="692"/>
        </w:trPr>
        <w:tc>
          <w:tcPr>
            <w:tcW w:w="3780" w:type="dxa"/>
          </w:tcPr>
          <w:p w:rsidR="002C4422" w:rsidRPr="00066907" w:rsidRDefault="002C4422" w:rsidP="004D73BD">
            <w:pPr>
              <w:pStyle w:val="ListParagraph"/>
              <w:spacing w:line="360" w:lineRule="auto"/>
              <w:ind w:left="25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O1</w:t>
            </w:r>
            <w:r>
              <w:rPr>
                <w:rFonts w:ascii="Times New Roman" w:hAnsi="Times New Roman" w:cs="Times New Roman"/>
                <w:sz w:val="24"/>
                <w:szCs w:val="24"/>
                <w:lang w:val="en-US"/>
              </w:rPr>
              <w:tab/>
              <w:t>X</w:t>
            </w:r>
            <w:r w:rsidRPr="00066907">
              <w:rPr>
                <w:rFonts w:ascii="Times New Roman" w:hAnsi="Times New Roman" w:cs="Times New Roman"/>
                <w:sz w:val="24"/>
                <w:szCs w:val="24"/>
                <w:lang w:val="en-US"/>
              </w:rPr>
              <w:tab/>
              <w:t>O2</w:t>
            </w:r>
          </w:p>
          <w:p w:rsidR="002C4422" w:rsidRDefault="002C4422" w:rsidP="004D73BD">
            <w:pPr>
              <w:pStyle w:val="ListParagraph"/>
              <w:spacing w:line="360" w:lineRule="auto"/>
              <w:ind w:left="259"/>
              <w:jc w:val="both"/>
              <w:rPr>
                <w:rFonts w:ascii="Times New Roman" w:hAnsi="Times New Roman" w:cs="Times New Roman"/>
                <w:sz w:val="24"/>
                <w:szCs w:val="24"/>
                <w:lang w:val="en-US"/>
              </w:rPr>
            </w:pPr>
            <w:r w:rsidRPr="00066907">
              <w:rPr>
                <w:rFonts w:ascii="Times New Roman" w:hAnsi="Times New Roman" w:cs="Times New Roman"/>
                <w:sz w:val="24"/>
                <w:szCs w:val="24"/>
                <w:lang w:val="en-US"/>
              </w:rPr>
              <w:t>C</w:t>
            </w:r>
            <w:r w:rsidRPr="00066907">
              <w:rPr>
                <w:rFonts w:ascii="Times New Roman" w:hAnsi="Times New Roman" w:cs="Times New Roman"/>
                <w:sz w:val="24"/>
                <w:szCs w:val="24"/>
                <w:lang w:val="en-US"/>
              </w:rPr>
              <w:tab/>
              <w:t xml:space="preserve">= </w:t>
            </w:r>
            <w:r w:rsidRPr="00066907">
              <w:rPr>
                <w:rFonts w:ascii="Times New Roman" w:hAnsi="Times New Roman" w:cs="Times New Roman"/>
                <w:sz w:val="24"/>
                <w:szCs w:val="24"/>
                <w:lang w:val="en-US"/>
              </w:rPr>
              <w:tab/>
              <w:t>O3</w:t>
            </w:r>
            <w:r w:rsidRPr="00066907">
              <w:rPr>
                <w:rFonts w:ascii="Times New Roman" w:hAnsi="Times New Roman" w:cs="Times New Roman"/>
                <w:sz w:val="24"/>
                <w:szCs w:val="24"/>
                <w:lang w:val="en-US"/>
              </w:rPr>
              <w:tab/>
              <w:t xml:space="preserve"> --</w:t>
            </w:r>
            <w:r w:rsidRPr="00066907">
              <w:rPr>
                <w:rFonts w:ascii="Times New Roman" w:hAnsi="Times New Roman" w:cs="Times New Roman"/>
                <w:sz w:val="24"/>
                <w:szCs w:val="24"/>
                <w:lang w:val="en-US"/>
              </w:rPr>
              <w:tab/>
              <w:t>O4</w:t>
            </w:r>
          </w:p>
        </w:tc>
      </w:tr>
    </w:tbl>
    <w:p w:rsidR="002C4422" w:rsidRPr="00F514C1" w:rsidRDefault="002C4422" w:rsidP="00F514C1">
      <w:pPr>
        <w:spacing w:after="0" w:line="240" w:lineRule="auto"/>
        <w:jc w:val="both"/>
        <w:rPr>
          <w:rFonts w:ascii="Times New Roman" w:hAnsi="Times New Roman" w:cs="Times New Roman"/>
          <w:sz w:val="24"/>
          <w:szCs w:val="24"/>
        </w:rPr>
      </w:pPr>
      <w:proofErr w:type="gramStart"/>
      <w:r w:rsidRPr="00F514C1">
        <w:rPr>
          <w:rFonts w:ascii="Times New Roman" w:hAnsi="Times New Roman" w:cs="Times New Roman"/>
          <w:sz w:val="24"/>
          <w:szCs w:val="24"/>
        </w:rPr>
        <w:t>Where :</w:t>
      </w:r>
      <w:proofErr w:type="gramEnd"/>
      <w:r w:rsidRPr="00F514C1">
        <w:rPr>
          <w:rFonts w:ascii="Times New Roman" w:hAnsi="Times New Roman" w:cs="Times New Roman"/>
          <w:sz w:val="24"/>
          <w:szCs w:val="24"/>
        </w:rPr>
        <w:t xml:space="preserve"> </w:t>
      </w:r>
    </w:p>
    <w:p w:rsidR="00A816A0" w:rsidRDefault="00A816A0" w:rsidP="002C4422">
      <w:pPr>
        <w:pStyle w:val="ListParagraph"/>
        <w:spacing w:after="0" w:line="240" w:lineRule="auto"/>
        <w:jc w:val="both"/>
        <w:rPr>
          <w:rFonts w:ascii="Times New Roman" w:hAnsi="Times New Roman" w:cs="Times New Roman"/>
          <w:sz w:val="24"/>
          <w:szCs w:val="24"/>
        </w:rPr>
        <w:sectPr w:rsidR="00A816A0" w:rsidSect="00B431B7">
          <w:pgSz w:w="11909" w:h="16834" w:code="9"/>
          <w:pgMar w:top="1440" w:right="1440" w:bottom="1440" w:left="1440" w:header="720" w:footer="720" w:gutter="0"/>
          <w:cols w:space="720"/>
          <w:docGrid w:linePitch="360"/>
        </w:sectPr>
      </w:pPr>
    </w:p>
    <w:p w:rsidR="002C4422" w:rsidRDefault="002C4422" w:rsidP="00A816A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rPr>
        <w:tab/>
        <w:t>= Experiment Group</w:t>
      </w:r>
    </w:p>
    <w:p w:rsidR="002C4422" w:rsidRDefault="002C4422" w:rsidP="00A816A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 Control Group </w:t>
      </w:r>
    </w:p>
    <w:p w:rsidR="002C4422" w:rsidRPr="00A816A0" w:rsidRDefault="002C4422" w:rsidP="00A816A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O1</w:t>
      </w:r>
      <w:r>
        <w:rPr>
          <w:rFonts w:ascii="Times New Roman" w:hAnsi="Times New Roman" w:cs="Times New Roman"/>
          <w:sz w:val="24"/>
          <w:szCs w:val="24"/>
        </w:rPr>
        <w:tab/>
        <w:t xml:space="preserve">= Pre-test for Experimental </w:t>
      </w:r>
      <w:r w:rsidRPr="00A816A0">
        <w:rPr>
          <w:rFonts w:ascii="Times New Roman" w:hAnsi="Times New Roman" w:cs="Times New Roman"/>
          <w:sz w:val="24"/>
          <w:szCs w:val="24"/>
        </w:rPr>
        <w:t xml:space="preserve">Group </w:t>
      </w:r>
    </w:p>
    <w:p w:rsidR="002C4422" w:rsidRDefault="00A816A0" w:rsidP="00A816A0">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O2</w:t>
      </w:r>
      <w:r>
        <w:rPr>
          <w:rFonts w:ascii="Times New Roman" w:hAnsi="Times New Roman" w:cs="Times New Roman"/>
          <w:sz w:val="24"/>
          <w:szCs w:val="24"/>
        </w:rPr>
        <w:tab/>
        <w:t xml:space="preserve">= Post-test for </w:t>
      </w:r>
      <w:r w:rsidR="002C4422">
        <w:rPr>
          <w:rFonts w:ascii="Times New Roman" w:hAnsi="Times New Roman" w:cs="Times New Roman"/>
          <w:sz w:val="24"/>
          <w:szCs w:val="24"/>
        </w:rPr>
        <w:t xml:space="preserve">Experimental Group </w:t>
      </w:r>
    </w:p>
    <w:p w:rsidR="002C4422" w:rsidRPr="00A816A0" w:rsidRDefault="002C4422" w:rsidP="00A816A0">
      <w:pPr>
        <w:spacing w:after="0" w:line="240" w:lineRule="auto"/>
        <w:jc w:val="both"/>
        <w:rPr>
          <w:rFonts w:ascii="Times New Roman" w:hAnsi="Times New Roman" w:cs="Times New Roman"/>
          <w:sz w:val="24"/>
          <w:szCs w:val="24"/>
        </w:rPr>
      </w:pPr>
      <w:r w:rsidRPr="00A816A0">
        <w:rPr>
          <w:rFonts w:ascii="Times New Roman" w:hAnsi="Times New Roman" w:cs="Times New Roman"/>
          <w:sz w:val="24"/>
          <w:szCs w:val="24"/>
        </w:rPr>
        <w:t>O3</w:t>
      </w:r>
      <w:r w:rsidRPr="00A816A0">
        <w:rPr>
          <w:rFonts w:ascii="Times New Roman" w:hAnsi="Times New Roman" w:cs="Times New Roman"/>
          <w:sz w:val="24"/>
          <w:szCs w:val="24"/>
        </w:rPr>
        <w:tab/>
        <w:t xml:space="preserve">= Pre-test for Control Group </w:t>
      </w:r>
    </w:p>
    <w:p w:rsidR="002C4422" w:rsidRPr="00106F1E" w:rsidRDefault="002C4422" w:rsidP="00106F1E">
      <w:pPr>
        <w:spacing w:after="0" w:line="240" w:lineRule="auto"/>
        <w:jc w:val="both"/>
        <w:rPr>
          <w:rFonts w:ascii="Times New Roman" w:hAnsi="Times New Roman" w:cs="Times New Roman"/>
          <w:sz w:val="24"/>
          <w:szCs w:val="24"/>
        </w:rPr>
      </w:pPr>
      <w:r w:rsidRPr="00106F1E">
        <w:rPr>
          <w:rFonts w:ascii="Times New Roman" w:hAnsi="Times New Roman" w:cs="Times New Roman"/>
          <w:sz w:val="24"/>
          <w:szCs w:val="24"/>
        </w:rPr>
        <w:lastRenderedPageBreak/>
        <w:t>O4</w:t>
      </w:r>
      <w:r w:rsidRPr="00106F1E">
        <w:rPr>
          <w:rFonts w:ascii="Times New Roman" w:hAnsi="Times New Roman" w:cs="Times New Roman"/>
          <w:sz w:val="24"/>
          <w:szCs w:val="24"/>
        </w:rPr>
        <w:tab/>
        <w:t xml:space="preserve">= Post-test for Control Group </w:t>
      </w:r>
    </w:p>
    <w:p w:rsidR="00A816A0" w:rsidRPr="00106F1E" w:rsidRDefault="002C4422" w:rsidP="00106F1E">
      <w:pPr>
        <w:spacing w:after="0" w:line="240" w:lineRule="auto"/>
        <w:jc w:val="both"/>
        <w:rPr>
          <w:rFonts w:ascii="Times New Roman" w:hAnsi="Times New Roman" w:cs="Times New Roman"/>
          <w:sz w:val="24"/>
          <w:szCs w:val="24"/>
        </w:rPr>
      </w:pPr>
      <w:r w:rsidRPr="00106F1E">
        <w:rPr>
          <w:rFonts w:ascii="Times New Roman" w:hAnsi="Times New Roman" w:cs="Times New Roman"/>
          <w:sz w:val="24"/>
          <w:szCs w:val="24"/>
        </w:rPr>
        <w:t>X</w:t>
      </w:r>
      <w:r w:rsidRPr="00106F1E">
        <w:rPr>
          <w:rFonts w:ascii="Times New Roman" w:hAnsi="Times New Roman" w:cs="Times New Roman"/>
          <w:sz w:val="24"/>
          <w:szCs w:val="24"/>
        </w:rPr>
        <w:tab/>
        <w:t>= Treatment for Experimental</w:t>
      </w:r>
    </w:p>
    <w:p w:rsidR="002C4422" w:rsidRDefault="00A816A0" w:rsidP="00A816A0">
      <w:pPr>
        <w:pStyle w:val="ListParagraph"/>
        <w:spacing w:after="0" w:line="24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  </w:t>
      </w:r>
      <w:r w:rsidR="002C4422">
        <w:rPr>
          <w:rFonts w:ascii="Times New Roman" w:hAnsi="Times New Roman" w:cs="Times New Roman"/>
          <w:sz w:val="24"/>
          <w:szCs w:val="24"/>
        </w:rPr>
        <w:t xml:space="preserve"> Group </w:t>
      </w:r>
    </w:p>
    <w:p w:rsidR="002C4422" w:rsidRDefault="002C4422" w:rsidP="00A816A0">
      <w:pPr>
        <w:pStyle w:val="ListParagraph"/>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No treatment </w:t>
      </w:r>
    </w:p>
    <w:p w:rsidR="00A816A0" w:rsidRDefault="00A816A0" w:rsidP="002C4422">
      <w:pPr>
        <w:pStyle w:val="ListParagraph"/>
        <w:spacing w:after="0" w:line="480" w:lineRule="auto"/>
        <w:jc w:val="both"/>
        <w:rPr>
          <w:rFonts w:ascii="Times New Roman" w:hAnsi="Times New Roman" w:cs="Times New Roman"/>
          <w:sz w:val="24"/>
          <w:szCs w:val="24"/>
        </w:rPr>
        <w:sectPr w:rsidR="00A816A0" w:rsidSect="00A816A0">
          <w:type w:val="continuous"/>
          <w:pgSz w:w="11909" w:h="16834" w:code="9"/>
          <w:pgMar w:top="1440" w:right="1440" w:bottom="1440" w:left="1440" w:header="720" w:footer="720" w:gutter="0"/>
          <w:cols w:num="2" w:space="720"/>
          <w:docGrid w:linePitch="360"/>
        </w:sectPr>
      </w:pPr>
    </w:p>
    <w:p w:rsidR="002C4422" w:rsidRDefault="002C4422" w:rsidP="002C4422">
      <w:pPr>
        <w:pStyle w:val="ListParagraph"/>
        <w:spacing w:after="0" w:line="480" w:lineRule="auto"/>
        <w:jc w:val="both"/>
        <w:rPr>
          <w:rFonts w:ascii="Times New Roman" w:hAnsi="Times New Roman" w:cs="Times New Roman"/>
          <w:sz w:val="24"/>
          <w:szCs w:val="24"/>
        </w:rPr>
      </w:pPr>
    </w:p>
    <w:p w:rsidR="002C4422" w:rsidRPr="00AD766B" w:rsidRDefault="002C4422" w:rsidP="004C5257">
      <w:pPr>
        <w:pStyle w:val="ListParagraph"/>
        <w:numPr>
          <w:ilvl w:val="0"/>
          <w:numId w:val="6"/>
        </w:numPr>
        <w:spacing w:after="0" w:line="360" w:lineRule="auto"/>
        <w:jc w:val="both"/>
        <w:rPr>
          <w:rFonts w:ascii="Times New Roman" w:hAnsi="Times New Roman" w:cs="Times New Roman"/>
          <w:b/>
          <w:sz w:val="24"/>
          <w:szCs w:val="24"/>
        </w:rPr>
      </w:pPr>
      <w:r w:rsidRPr="00AD766B">
        <w:rPr>
          <w:rFonts w:ascii="Times New Roman" w:hAnsi="Times New Roman" w:cs="Times New Roman"/>
          <w:b/>
          <w:sz w:val="24"/>
          <w:szCs w:val="24"/>
        </w:rPr>
        <w:t>Population and Sample</w:t>
      </w:r>
    </w:p>
    <w:p w:rsidR="002C4422" w:rsidRDefault="002C4422" w:rsidP="004C5257">
      <w:pPr>
        <w:pStyle w:val="ListParagraph"/>
        <w:numPr>
          <w:ilvl w:val="0"/>
          <w:numId w:val="7"/>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Population</w:t>
      </w:r>
    </w:p>
    <w:p w:rsidR="002C4422" w:rsidRDefault="002C4422" w:rsidP="004C5257">
      <w:pPr>
        <w:pStyle w:val="ListParagraph"/>
        <w:spacing w:after="0" w:line="36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There were 110 students as the population of the study, due to the data on the third semester students of two nursing study programs of </w:t>
      </w:r>
      <w:r w:rsidR="0063453A">
        <w:rPr>
          <w:rFonts w:ascii="Times New Roman" w:hAnsi="Times New Roman" w:cs="Times New Roman"/>
          <w:sz w:val="24"/>
          <w:szCs w:val="24"/>
        </w:rPr>
        <w:t xml:space="preserve">Health Science Faculty </w:t>
      </w:r>
      <w:r>
        <w:rPr>
          <w:rFonts w:ascii="Times New Roman" w:hAnsi="Times New Roman" w:cs="Times New Roman"/>
          <w:sz w:val="24"/>
          <w:szCs w:val="24"/>
        </w:rPr>
        <w:t xml:space="preserve">Palembang in academic year 2013-2014. The data were presented in the following table: </w:t>
      </w:r>
    </w:p>
    <w:p w:rsidR="002C4422" w:rsidRDefault="002C4422" w:rsidP="004C5257">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001F406C">
        <w:rPr>
          <w:rFonts w:ascii="Times New Roman" w:hAnsi="Times New Roman" w:cs="Times New Roman"/>
          <w:b/>
          <w:sz w:val="24"/>
          <w:szCs w:val="24"/>
        </w:rPr>
        <w:t xml:space="preserve">Table </w:t>
      </w:r>
      <w:r w:rsidRPr="00AF5B5C">
        <w:rPr>
          <w:rFonts w:ascii="Times New Roman" w:hAnsi="Times New Roman" w:cs="Times New Roman"/>
          <w:b/>
          <w:sz w:val="24"/>
          <w:szCs w:val="24"/>
        </w:rPr>
        <w:t>1</w:t>
      </w:r>
    </w:p>
    <w:p w:rsidR="002C4422" w:rsidRDefault="002C4422" w:rsidP="004C5257">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The Third Semester Students in Academic Year 2013-2014</w:t>
      </w:r>
    </w:p>
    <w:tbl>
      <w:tblPr>
        <w:tblStyle w:val="TableGrid"/>
        <w:tblW w:w="0" w:type="auto"/>
        <w:tblInd w:w="1278" w:type="dxa"/>
        <w:tblLook w:val="04A0" w:firstRow="1" w:lastRow="0" w:firstColumn="1" w:lastColumn="0" w:noHBand="0" w:noVBand="1"/>
      </w:tblPr>
      <w:tblGrid>
        <w:gridCol w:w="642"/>
        <w:gridCol w:w="2505"/>
        <w:gridCol w:w="924"/>
        <w:gridCol w:w="852"/>
        <w:gridCol w:w="1035"/>
        <w:gridCol w:w="1006"/>
      </w:tblGrid>
      <w:tr w:rsidR="002C4422" w:rsidTr="00391CDB">
        <w:tc>
          <w:tcPr>
            <w:tcW w:w="642" w:type="dxa"/>
            <w:vAlign w:val="center"/>
          </w:tcPr>
          <w:p w:rsidR="002C4422" w:rsidRPr="00810953" w:rsidRDefault="002C4422" w:rsidP="00CB693B">
            <w:pPr>
              <w:pStyle w:val="ListParagraph"/>
              <w:spacing w:line="360" w:lineRule="auto"/>
              <w:ind w:left="72"/>
              <w:jc w:val="center"/>
              <w:rPr>
                <w:rFonts w:ascii="Times New Roman" w:hAnsi="Times New Roman" w:cs="Times New Roman"/>
                <w:b/>
                <w:sz w:val="24"/>
                <w:szCs w:val="24"/>
                <w:lang w:val="en-US"/>
              </w:rPr>
            </w:pPr>
            <w:r w:rsidRPr="00810953">
              <w:rPr>
                <w:rFonts w:ascii="Times New Roman" w:hAnsi="Times New Roman" w:cs="Times New Roman"/>
                <w:b/>
                <w:sz w:val="24"/>
                <w:szCs w:val="24"/>
                <w:lang w:val="en-US"/>
              </w:rPr>
              <w:t>No.</w:t>
            </w:r>
          </w:p>
        </w:tc>
        <w:tc>
          <w:tcPr>
            <w:tcW w:w="2505" w:type="dxa"/>
            <w:vAlign w:val="center"/>
          </w:tcPr>
          <w:p w:rsidR="002C4422" w:rsidRPr="00810953" w:rsidRDefault="002C4422" w:rsidP="00CB693B">
            <w:pPr>
              <w:pStyle w:val="ListParagraph"/>
              <w:spacing w:line="360" w:lineRule="auto"/>
              <w:ind w:left="72"/>
              <w:jc w:val="center"/>
              <w:rPr>
                <w:rFonts w:ascii="Times New Roman" w:hAnsi="Times New Roman" w:cs="Times New Roman"/>
                <w:b/>
                <w:sz w:val="24"/>
                <w:szCs w:val="24"/>
                <w:lang w:val="en-US"/>
              </w:rPr>
            </w:pPr>
            <w:r w:rsidRPr="00810953">
              <w:rPr>
                <w:rFonts w:ascii="Times New Roman" w:hAnsi="Times New Roman" w:cs="Times New Roman"/>
                <w:b/>
                <w:sz w:val="24"/>
                <w:szCs w:val="24"/>
                <w:lang w:val="en-US"/>
              </w:rPr>
              <w:t>Study Program</w:t>
            </w:r>
          </w:p>
        </w:tc>
        <w:tc>
          <w:tcPr>
            <w:tcW w:w="924" w:type="dxa"/>
            <w:vAlign w:val="center"/>
          </w:tcPr>
          <w:p w:rsidR="002C4422" w:rsidRPr="00810953" w:rsidRDefault="002C4422" w:rsidP="00CB693B">
            <w:pPr>
              <w:pStyle w:val="ListParagraph"/>
              <w:spacing w:line="360" w:lineRule="auto"/>
              <w:ind w:left="72"/>
              <w:jc w:val="center"/>
              <w:rPr>
                <w:rFonts w:ascii="Times New Roman" w:hAnsi="Times New Roman" w:cs="Times New Roman"/>
                <w:b/>
                <w:sz w:val="24"/>
                <w:szCs w:val="24"/>
                <w:lang w:val="en-US"/>
              </w:rPr>
            </w:pPr>
            <w:r w:rsidRPr="00810953">
              <w:rPr>
                <w:rFonts w:ascii="Times New Roman" w:hAnsi="Times New Roman" w:cs="Times New Roman"/>
                <w:b/>
                <w:sz w:val="24"/>
                <w:szCs w:val="24"/>
                <w:lang w:val="en-US"/>
              </w:rPr>
              <w:t>Class</w:t>
            </w:r>
          </w:p>
        </w:tc>
        <w:tc>
          <w:tcPr>
            <w:tcW w:w="852" w:type="dxa"/>
            <w:vAlign w:val="center"/>
          </w:tcPr>
          <w:p w:rsidR="002C4422" w:rsidRPr="00810953" w:rsidRDefault="002C4422" w:rsidP="00CB693B">
            <w:pPr>
              <w:pStyle w:val="ListParagraph"/>
              <w:spacing w:line="360" w:lineRule="auto"/>
              <w:ind w:left="72"/>
              <w:jc w:val="center"/>
              <w:rPr>
                <w:rFonts w:ascii="Times New Roman" w:hAnsi="Times New Roman" w:cs="Times New Roman"/>
                <w:b/>
                <w:sz w:val="24"/>
                <w:szCs w:val="24"/>
                <w:lang w:val="en-US"/>
              </w:rPr>
            </w:pPr>
            <w:r w:rsidRPr="00810953">
              <w:rPr>
                <w:rFonts w:ascii="Times New Roman" w:hAnsi="Times New Roman" w:cs="Times New Roman"/>
                <w:b/>
                <w:sz w:val="24"/>
                <w:szCs w:val="24"/>
                <w:lang w:val="en-US"/>
              </w:rPr>
              <w:t>Male</w:t>
            </w:r>
          </w:p>
        </w:tc>
        <w:tc>
          <w:tcPr>
            <w:tcW w:w="1035" w:type="dxa"/>
            <w:vAlign w:val="center"/>
          </w:tcPr>
          <w:p w:rsidR="002C4422" w:rsidRPr="00810953" w:rsidRDefault="002C4422" w:rsidP="00CB693B">
            <w:pPr>
              <w:pStyle w:val="ListParagraph"/>
              <w:spacing w:line="360" w:lineRule="auto"/>
              <w:ind w:left="72"/>
              <w:jc w:val="center"/>
              <w:rPr>
                <w:rFonts w:ascii="Times New Roman" w:hAnsi="Times New Roman" w:cs="Times New Roman"/>
                <w:b/>
                <w:sz w:val="24"/>
                <w:szCs w:val="24"/>
                <w:lang w:val="en-US"/>
              </w:rPr>
            </w:pPr>
            <w:r w:rsidRPr="00810953">
              <w:rPr>
                <w:rFonts w:ascii="Times New Roman" w:hAnsi="Times New Roman" w:cs="Times New Roman"/>
                <w:b/>
                <w:sz w:val="24"/>
                <w:szCs w:val="24"/>
                <w:lang w:val="en-US"/>
              </w:rPr>
              <w:t>Female</w:t>
            </w:r>
          </w:p>
        </w:tc>
        <w:tc>
          <w:tcPr>
            <w:tcW w:w="1006" w:type="dxa"/>
            <w:vAlign w:val="center"/>
          </w:tcPr>
          <w:p w:rsidR="002C4422" w:rsidRPr="00810953" w:rsidRDefault="002C4422" w:rsidP="00CB693B">
            <w:pPr>
              <w:pStyle w:val="ListParagraph"/>
              <w:spacing w:line="360" w:lineRule="auto"/>
              <w:ind w:left="72"/>
              <w:jc w:val="center"/>
              <w:rPr>
                <w:rFonts w:ascii="Times New Roman" w:hAnsi="Times New Roman" w:cs="Times New Roman"/>
                <w:b/>
                <w:sz w:val="24"/>
                <w:szCs w:val="24"/>
                <w:lang w:val="en-US"/>
              </w:rPr>
            </w:pPr>
            <w:r w:rsidRPr="00810953">
              <w:rPr>
                <w:rFonts w:ascii="Times New Roman" w:hAnsi="Times New Roman" w:cs="Times New Roman"/>
                <w:b/>
                <w:sz w:val="24"/>
                <w:szCs w:val="24"/>
                <w:lang w:val="en-US"/>
              </w:rPr>
              <w:t>Total</w:t>
            </w:r>
          </w:p>
        </w:tc>
      </w:tr>
      <w:tr w:rsidR="002C4422" w:rsidTr="00391CDB">
        <w:tc>
          <w:tcPr>
            <w:tcW w:w="642" w:type="dxa"/>
            <w:vMerge w:val="restart"/>
            <w:vAlign w:val="center"/>
          </w:tcPr>
          <w:p w:rsidR="002C4422" w:rsidRDefault="002C4422"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505" w:type="dxa"/>
            <w:vMerge w:val="restart"/>
            <w:vAlign w:val="center"/>
          </w:tcPr>
          <w:p w:rsidR="002C4422" w:rsidRDefault="002C4422" w:rsidP="00E36D8C">
            <w:pPr>
              <w:pStyle w:val="ListParagraph"/>
              <w:spacing w:line="360" w:lineRule="auto"/>
              <w:ind w:left="72"/>
              <w:rPr>
                <w:rFonts w:ascii="Times New Roman" w:hAnsi="Times New Roman" w:cs="Times New Roman"/>
                <w:sz w:val="24"/>
                <w:szCs w:val="24"/>
                <w:lang w:val="en-US"/>
              </w:rPr>
            </w:pPr>
            <w:r>
              <w:rPr>
                <w:rFonts w:ascii="Times New Roman" w:hAnsi="Times New Roman" w:cs="Times New Roman"/>
                <w:sz w:val="24"/>
                <w:szCs w:val="24"/>
                <w:lang w:val="en-US"/>
              </w:rPr>
              <w:t>Strata I Nursing Science</w:t>
            </w:r>
            <w:r w:rsidR="00BB4597">
              <w:rPr>
                <w:rFonts w:ascii="Times New Roman" w:hAnsi="Times New Roman" w:cs="Times New Roman"/>
                <w:sz w:val="24"/>
                <w:szCs w:val="24"/>
                <w:lang w:val="en-US"/>
              </w:rPr>
              <w:t xml:space="preserve"> </w:t>
            </w:r>
          </w:p>
        </w:tc>
        <w:tc>
          <w:tcPr>
            <w:tcW w:w="924" w:type="dxa"/>
            <w:vAlign w:val="center"/>
          </w:tcPr>
          <w:p w:rsidR="002C4422" w:rsidRDefault="00391CDB"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I</w:t>
            </w:r>
            <w:r w:rsidR="002C4422">
              <w:rPr>
                <w:rFonts w:ascii="Times New Roman" w:hAnsi="Times New Roman" w:cs="Times New Roman"/>
                <w:sz w:val="24"/>
                <w:szCs w:val="24"/>
                <w:lang w:val="en-US"/>
              </w:rPr>
              <w:t xml:space="preserve"> A</w:t>
            </w:r>
          </w:p>
        </w:tc>
        <w:tc>
          <w:tcPr>
            <w:tcW w:w="852" w:type="dxa"/>
            <w:vAlign w:val="center"/>
          </w:tcPr>
          <w:p w:rsidR="002C4422" w:rsidRDefault="002C4422"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035" w:type="dxa"/>
            <w:vAlign w:val="center"/>
          </w:tcPr>
          <w:p w:rsidR="002C4422" w:rsidRDefault="00391CDB"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2C4422">
              <w:rPr>
                <w:rFonts w:ascii="Times New Roman" w:hAnsi="Times New Roman" w:cs="Times New Roman"/>
                <w:sz w:val="24"/>
                <w:szCs w:val="24"/>
                <w:lang w:val="en-US"/>
              </w:rPr>
              <w:t>9</w:t>
            </w:r>
          </w:p>
        </w:tc>
        <w:tc>
          <w:tcPr>
            <w:tcW w:w="1006" w:type="dxa"/>
            <w:vAlign w:val="center"/>
          </w:tcPr>
          <w:p w:rsidR="002C4422" w:rsidRDefault="00391CDB"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2C4422" w:rsidTr="00391CDB">
        <w:tc>
          <w:tcPr>
            <w:tcW w:w="642" w:type="dxa"/>
            <w:vMerge/>
            <w:vAlign w:val="center"/>
          </w:tcPr>
          <w:p w:rsidR="002C4422" w:rsidRDefault="002C4422" w:rsidP="00CB693B">
            <w:pPr>
              <w:pStyle w:val="ListParagraph"/>
              <w:spacing w:line="360" w:lineRule="auto"/>
              <w:ind w:left="72"/>
              <w:jc w:val="center"/>
              <w:rPr>
                <w:rFonts w:ascii="Times New Roman" w:hAnsi="Times New Roman" w:cs="Times New Roman"/>
                <w:sz w:val="24"/>
                <w:szCs w:val="24"/>
                <w:lang w:val="en-US"/>
              </w:rPr>
            </w:pPr>
          </w:p>
        </w:tc>
        <w:tc>
          <w:tcPr>
            <w:tcW w:w="2505" w:type="dxa"/>
            <w:vMerge/>
            <w:vAlign w:val="center"/>
          </w:tcPr>
          <w:p w:rsidR="002C4422" w:rsidRDefault="002C4422" w:rsidP="00E36D8C">
            <w:pPr>
              <w:pStyle w:val="ListParagraph"/>
              <w:spacing w:line="360" w:lineRule="auto"/>
              <w:ind w:left="72"/>
              <w:rPr>
                <w:rFonts w:ascii="Times New Roman" w:hAnsi="Times New Roman" w:cs="Times New Roman"/>
                <w:sz w:val="24"/>
                <w:szCs w:val="24"/>
                <w:lang w:val="en-US"/>
              </w:rPr>
            </w:pPr>
          </w:p>
        </w:tc>
        <w:tc>
          <w:tcPr>
            <w:tcW w:w="924" w:type="dxa"/>
            <w:vAlign w:val="center"/>
          </w:tcPr>
          <w:p w:rsidR="002C4422" w:rsidRDefault="002C4422" w:rsidP="00391CD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I B</w:t>
            </w:r>
          </w:p>
        </w:tc>
        <w:tc>
          <w:tcPr>
            <w:tcW w:w="852" w:type="dxa"/>
            <w:vAlign w:val="center"/>
          </w:tcPr>
          <w:p w:rsidR="002C4422" w:rsidRDefault="002C4422"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035" w:type="dxa"/>
            <w:vAlign w:val="center"/>
          </w:tcPr>
          <w:p w:rsidR="002C4422" w:rsidRDefault="002C4422"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391CDB">
              <w:rPr>
                <w:rFonts w:ascii="Times New Roman" w:hAnsi="Times New Roman" w:cs="Times New Roman"/>
                <w:sz w:val="24"/>
                <w:szCs w:val="24"/>
                <w:lang w:val="en-US"/>
              </w:rPr>
              <w:t>8</w:t>
            </w:r>
          </w:p>
        </w:tc>
        <w:tc>
          <w:tcPr>
            <w:tcW w:w="1006" w:type="dxa"/>
            <w:vAlign w:val="center"/>
          </w:tcPr>
          <w:p w:rsidR="002C4422" w:rsidRDefault="00391CDB"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391CDB" w:rsidTr="00391CDB">
        <w:tc>
          <w:tcPr>
            <w:tcW w:w="642" w:type="dxa"/>
            <w:vMerge w:val="restart"/>
            <w:vAlign w:val="center"/>
          </w:tcPr>
          <w:p w:rsidR="00391CDB" w:rsidRDefault="00391CDB"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505" w:type="dxa"/>
            <w:vMerge w:val="restart"/>
            <w:vAlign w:val="center"/>
          </w:tcPr>
          <w:p w:rsidR="00391CDB" w:rsidRDefault="00391CDB" w:rsidP="00E36D8C">
            <w:pPr>
              <w:pStyle w:val="ListParagraph"/>
              <w:spacing w:line="360" w:lineRule="auto"/>
              <w:ind w:left="72"/>
              <w:rPr>
                <w:rFonts w:ascii="Times New Roman" w:hAnsi="Times New Roman" w:cs="Times New Roman"/>
                <w:sz w:val="24"/>
                <w:szCs w:val="24"/>
                <w:lang w:val="en-US"/>
              </w:rPr>
            </w:pPr>
            <w:r>
              <w:rPr>
                <w:rFonts w:ascii="Times New Roman" w:hAnsi="Times New Roman" w:cs="Times New Roman"/>
                <w:sz w:val="24"/>
                <w:szCs w:val="24"/>
                <w:lang w:val="en-US"/>
              </w:rPr>
              <w:t>Diploma III Nursing Science</w:t>
            </w:r>
          </w:p>
        </w:tc>
        <w:tc>
          <w:tcPr>
            <w:tcW w:w="924" w:type="dxa"/>
            <w:vAlign w:val="center"/>
          </w:tcPr>
          <w:p w:rsidR="00391CDB" w:rsidRDefault="00391CDB"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IA</w:t>
            </w:r>
          </w:p>
        </w:tc>
        <w:tc>
          <w:tcPr>
            <w:tcW w:w="852" w:type="dxa"/>
            <w:vAlign w:val="center"/>
          </w:tcPr>
          <w:p w:rsidR="00391CDB" w:rsidRDefault="005E7429"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035" w:type="dxa"/>
            <w:vAlign w:val="center"/>
          </w:tcPr>
          <w:p w:rsidR="00391CDB" w:rsidRDefault="005E7429"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006" w:type="dxa"/>
            <w:vAlign w:val="center"/>
          </w:tcPr>
          <w:p w:rsidR="00391CDB" w:rsidRDefault="00AA0D1C"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391CDB" w:rsidTr="00391CDB">
        <w:tc>
          <w:tcPr>
            <w:tcW w:w="642" w:type="dxa"/>
            <w:vMerge/>
            <w:vAlign w:val="center"/>
          </w:tcPr>
          <w:p w:rsidR="00391CDB" w:rsidRDefault="00391CDB" w:rsidP="00CB693B">
            <w:pPr>
              <w:pStyle w:val="ListParagraph"/>
              <w:spacing w:line="360" w:lineRule="auto"/>
              <w:ind w:left="72"/>
              <w:jc w:val="center"/>
              <w:rPr>
                <w:rFonts w:ascii="Times New Roman" w:hAnsi="Times New Roman" w:cs="Times New Roman"/>
                <w:sz w:val="24"/>
                <w:szCs w:val="24"/>
              </w:rPr>
            </w:pPr>
          </w:p>
        </w:tc>
        <w:tc>
          <w:tcPr>
            <w:tcW w:w="2505" w:type="dxa"/>
            <w:vMerge/>
            <w:vAlign w:val="center"/>
          </w:tcPr>
          <w:p w:rsidR="00391CDB" w:rsidRDefault="00391CDB" w:rsidP="00E36D8C">
            <w:pPr>
              <w:pStyle w:val="ListParagraph"/>
              <w:spacing w:line="360" w:lineRule="auto"/>
              <w:ind w:left="72"/>
              <w:rPr>
                <w:rFonts w:ascii="Times New Roman" w:hAnsi="Times New Roman" w:cs="Times New Roman"/>
                <w:sz w:val="24"/>
                <w:szCs w:val="24"/>
              </w:rPr>
            </w:pPr>
          </w:p>
        </w:tc>
        <w:tc>
          <w:tcPr>
            <w:tcW w:w="924" w:type="dxa"/>
            <w:vAlign w:val="center"/>
          </w:tcPr>
          <w:p w:rsidR="00391CDB" w:rsidRPr="00391CDB" w:rsidRDefault="00391CDB"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IB</w:t>
            </w:r>
          </w:p>
        </w:tc>
        <w:tc>
          <w:tcPr>
            <w:tcW w:w="852" w:type="dxa"/>
            <w:vAlign w:val="center"/>
          </w:tcPr>
          <w:p w:rsidR="00391CDB" w:rsidRPr="005E7429" w:rsidRDefault="005E7429"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035" w:type="dxa"/>
            <w:vAlign w:val="center"/>
          </w:tcPr>
          <w:p w:rsidR="00391CDB" w:rsidRPr="005E7429" w:rsidRDefault="005E7429"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006" w:type="dxa"/>
            <w:vAlign w:val="center"/>
          </w:tcPr>
          <w:p w:rsidR="00391CDB" w:rsidRPr="00AA0D1C" w:rsidRDefault="00AA0D1C"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2C4422" w:rsidTr="00391CDB">
        <w:tc>
          <w:tcPr>
            <w:tcW w:w="4071" w:type="dxa"/>
            <w:gridSpan w:val="3"/>
            <w:vAlign w:val="center"/>
          </w:tcPr>
          <w:p w:rsidR="002C4422" w:rsidRDefault="002C4422" w:rsidP="00CB693B">
            <w:pPr>
              <w:pStyle w:val="ListParagraph"/>
              <w:spacing w:line="360" w:lineRule="auto"/>
              <w:ind w:left="72"/>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852" w:type="dxa"/>
            <w:vAlign w:val="center"/>
          </w:tcPr>
          <w:p w:rsidR="002C4422" w:rsidRDefault="005E7429"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035" w:type="dxa"/>
            <w:vAlign w:val="center"/>
          </w:tcPr>
          <w:p w:rsidR="002C4422" w:rsidRDefault="005E7429"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107</w:t>
            </w:r>
          </w:p>
        </w:tc>
        <w:tc>
          <w:tcPr>
            <w:tcW w:w="1006" w:type="dxa"/>
            <w:vAlign w:val="center"/>
          </w:tcPr>
          <w:p w:rsidR="002C4422" w:rsidRDefault="005E7429" w:rsidP="00CB693B">
            <w:pPr>
              <w:pStyle w:val="ListParagraph"/>
              <w:spacing w:line="360" w:lineRule="auto"/>
              <w:ind w:left="72"/>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r>
    </w:tbl>
    <w:p w:rsidR="002C4422" w:rsidRDefault="002C4422" w:rsidP="004C5257">
      <w:pPr>
        <w:pStyle w:val="ListParagraph"/>
        <w:spacing w:after="0" w:line="360" w:lineRule="auto"/>
        <w:ind w:firstLine="270"/>
        <w:jc w:val="both"/>
        <w:rPr>
          <w:rFonts w:ascii="Times New Roman" w:hAnsi="Times New Roman" w:cs="Times New Roman"/>
          <w:sz w:val="24"/>
          <w:szCs w:val="24"/>
        </w:rPr>
      </w:pPr>
    </w:p>
    <w:p w:rsidR="002C4422" w:rsidRDefault="002C4422" w:rsidP="004C5257">
      <w:pPr>
        <w:pStyle w:val="ListParagraph"/>
        <w:spacing w:after="0" w:line="36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There were some reasons on selecting those students as the population of the research. Firstly, they had a chance to practice in hospital in semester IV where the study was done. Second, they were Graduate Program, where they were required not only to build the nursing skills, but also to improve their scientific competences, as the curriculum concerns on (TIM KBK AIPNI, 2010).   </w:t>
      </w:r>
    </w:p>
    <w:p w:rsidR="002C4422" w:rsidRPr="00810953" w:rsidRDefault="002C4422" w:rsidP="004C5257">
      <w:pPr>
        <w:pStyle w:val="ListParagraph"/>
        <w:numPr>
          <w:ilvl w:val="0"/>
          <w:numId w:val="7"/>
        </w:numPr>
        <w:spacing w:after="0" w:line="360" w:lineRule="auto"/>
        <w:ind w:left="720"/>
        <w:jc w:val="both"/>
        <w:rPr>
          <w:rFonts w:ascii="Times New Roman" w:hAnsi="Times New Roman" w:cs="Times New Roman"/>
          <w:color w:val="FF0000"/>
          <w:sz w:val="24"/>
          <w:szCs w:val="24"/>
        </w:rPr>
      </w:pPr>
      <w:r>
        <w:rPr>
          <w:rFonts w:ascii="Times New Roman" w:hAnsi="Times New Roman" w:cs="Times New Roman"/>
          <w:sz w:val="24"/>
          <w:szCs w:val="24"/>
        </w:rPr>
        <w:t>Sample</w:t>
      </w:r>
    </w:p>
    <w:p w:rsidR="002C4422" w:rsidRDefault="002C4422" w:rsidP="004C5257">
      <w:pPr>
        <w:pStyle w:val="ListParagraph"/>
        <w:spacing w:after="0" w:line="36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The sample of the study was the students of Strata I Nursing Science Study Program. Those students were selected due to the difference on the graduates’ competences; Diploma III Nursing Science focuses on the vocational nursing competences and has a paper for final paper, while Strata I Nursing Science focused on academic nursing competences where thesis is as the final project. In addition, </w:t>
      </w:r>
      <w:r>
        <w:rPr>
          <w:rFonts w:ascii="Times New Roman" w:hAnsi="Times New Roman" w:cs="Times New Roman"/>
          <w:sz w:val="24"/>
          <w:szCs w:val="24"/>
        </w:rPr>
        <w:lastRenderedPageBreak/>
        <w:t xml:space="preserve">Strata I Nursing Science purposely carried out the role of being a researcher based on the nursing disciplines. This role was supposed to be different from the role from Diploma III. </w:t>
      </w:r>
    </w:p>
    <w:p w:rsidR="002C4422" w:rsidRDefault="002C4422" w:rsidP="004C5257">
      <w:pPr>
        <w:pStyle w:val="ListParagraph"/>
        <w:spacing w:after="0" w:line="360" w:lineRule="auto"/>
        <w:ind w:firstLine="270"/>
        <w:jc w:val="both"/>
        <w:rPr>
          <w:rFonts w:ascii="Times New Roman" w:hAnsi="Times New Roman" w:cs="Times New Roman"/>
          <w:sz w:val="24"/>
          <w:szCs w:val="24"/>
        </w:rPr>
      </w:pPr>
      <w:r>
        <w:rPr>
          <w:rFonts w:ascii="Times New Roman" w:hAnsi="Times New Roman" w:cs="Times New Roman"/>
          <w:sz w:val="24"/>
          <w:szCs w:val="24"/>
        </w:rPr>
        <w:t>Another condition of selecting Strata I Nursing Science Study Program as the sample was the fact that the fourth semester students were already di</w:t>
      </w:r>
      <w:r w:rsidR="006E65D5">
        <w:rPr>
          <w:rFonts w:ascii="Times New Roman" w:hAnsi="Times New Roman" w:cs="Times New Roman"/>
          <w:sz w:val="24"/>
          <w:szCs w:val="24"/>
        </w:rPr>
        <w:t>vided into two classes, Class IA and Class I</w:t>
      </w:r>
      <w:r>
        <w:rPr>
          <w:rFonts w:ascii="Times New Roman" w:hAnsi="Times New Roman" w:cs="Times New Roman"/>
          <w:sz w:val="24"/>
          <w:szCs w:val="24"/>
        </w:rPr>
        <w:t xml:space="preserve">B. It really gave a help to arrange the teaching schedule easily with the secretariat of the study program. </w:t>
      </w:r>
    </w:p>
    <w:p w:rsidR="00625415" w:rsidRDefault="002C4422" w:rsidP="004C5257">
      <w:pPr>
        <w:pStyle w:val="ListParagraph"/>
        <w:spacing w:after="0" w:line="36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Since this study belongs to quasi-experimental research, the sample needed to be divided into two groups, one for experiment and another for control. In order to decide which class or which students belong to each group, the average score of the pre test about writing and the average score of the English score in the previous semester of the students were required. </w:t>
      </w:r>
    </w:p>
    <w:p w:rsidR="00455D48" w:rsidRDefault="00455D48" w:rsidP="004C5257">
      <w:pPr>
        <w:pStyle w:val="ListParagraph"/>
        <w:numPr>
          <w:ilvl w:val="0"/>
          <w:numId w:val="6"/>
        </w:numPr>
        <w:spacing w:after="0" w:line="360" w:lineRule="auto"/>
        <w:jc w:val="both"/>
        <w:rPr>
          <w:rFonts w:ascii="Times New Roman" w:hAnsi="Times New Roman" w:cs="Times New Roman"/>
          <w:b/>
          <w:sz w:val="24"/>
          <w:szCs w:val="24"/>
        </w:rPr>
      </w:pPr>
      <w:r w:rsidRPr="00455D48">
        <w:rPr>
          <w:rFonts w:ascii="Times New Roman" w:hAnsi="Times New Roman" w:cs="Times New Roman"/>
          <w:b/>
          <w:sz w:val="24"/>
          <w:szCs w:val="24"/>
        </w:rPr>
        <w:t xml:space="preserve">Technique and Procedure of Learning </w:t>
      </w:r>
    </w:p>
    <w:p w:rsidR="00455D48" w:rsidRDefault="00455D48" w:rsidP="004C525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There are some teaching-learning steps in the procedure.</w:t>
      </w:r>
    </w:p>
    <w:p w:rsidR="00F04DE1" w:rsidRPr="00F04DE1" w:rsidRDefault="00F04DE1" w:rsidP="004018CD">
      <w:pPr>
        <w:pStyle w:val="ListParagraph"/>
        <w:spacing w:after="0" w:line="240" w:lineRule="auto"/>
        <w:ind w:left="360"/>
        <w:jc w:val="center"/>
        <w:rPr>
          <w:rFonts w:ascii="Times New Roman" w:hAnsi="Times New Roman" w:cs="Times New Roman"/>
          <w:b/>
          <w:sz w:val="24"/>
          <w:szCs w:val="24"/>
        </w:rPr>
      </w:pPr>
      <w:r w:rsidRPr="00F04DE1">
        <w:rPr>
          <w:rFonts w:ascii="Times New Roman" w:hAnsi="Times New Roman" w:cs="Times New Roman"/>
          <w:b/>
          <w:sz w:val="24"/>
          <w:szCs w:val="24"/>
        </w:rPr>
        <w:t>Table 2</w:t>
      </w:r>
    </w:p>
    <w:p w:rsidR="00F04DE1" w:rsidRPr="00F04DE1" w:rsidRDefault="00F04DE1" w:rsidP="004018CD">
      <w:pPr>
        <w:pStyle w:val="ListParagraph"/>
        <w:spacing w:after="0" w:line="240" w:lineRule="auto"/>
        <w:ind w:left="360"/>
        <w:jc w:val="center"/>
        <w:rPr>
          <w:rFonts w:ascii="Times New Roman" w:hAnsi="Times New Roman" w:cs="Times New Roman"/>
          <w:b/>
          <w:sz w:val="24"/>
          <w:szCs w:val="24"/>
        </w:rPr>
      </w:pPr>
      <w:r w:rsidRPr="00F04DE1">
        <w:rPr>
          <w:rFonts w:ascii="Times New Roman" w:hAnsi="Times New Roman" w:cs="Times New Roman"/>
          <w:b/>
          <w:sz w:val="24"/>
          <w:szCs w:val="24"/>
        </w:rPr>
        <w:t>Teaching and Learning Procedure</w:t>
      </w:r>
    </w:p>
    <w:tbl>
      <w:tblPr>
        <w:tblStyle w:val="TableGrid"/>
        <w:tblW w:w="0" w:type="auto"/>
        <w:tblInd w:w="918" w:type="dxa"/>
        <w:tblLook w:val="04A0" w:firstRow="1" w:lastRow="0" w:firstColumn="1" w:lastColumn="0" w:noHBand="0" w:noVBand="1"/>
      </w:tblPr>
      <w:tblGrid>
        <w:gridCol w:w="570"/>
        <w:gridCol w:w="3930"/>
        <w:gridCol w:w="3827"/>
      </w:tblGrid>
      <w:tr w:rsidR="00455D48" w:rsidTr="005E7429">
        <w:tc>
          <w:tcPr>
            <w:tcW w:w="570" w:type="dxa"/>
          </w:tcPr>
          <w:p w:rsidR="00455D48" w:rsidRPr="00455D48" w:rsidRDefault="00455D48" w:rsidP="00455D48">
            <w:pPr>
              <w:pStyle w:val="ListParagraph"/>
              <w:spacing w:line="360" w:lineRule="auto"/>
              <w:ind w:left="0"/>
              <w:jc w:val="center"/>
              <w:rPr>
                <w:rFonts w:ascii="Times New Roman" w:hAnsi="Times New Roman" w:cs="Times New Roman"/>
                <w:b/>
                <w:sz w:val="24"/>
                <w:szCs w:val="24"/>
                <w:lang w:val="en-US"/>
              </w:rPr>
            </w:pPr>
            <w:r w:rsidRPr="00455D48">
              <w:rPr>
                <w:rFonts w:ascii="Times New Roman" w:hAnsi="Times New Roman" w:cs="Times New Roman"/>
                <w:b/>
                <w:sz w:val="24"/>
                <w:szCs w:val="24"/>
                <w:lang w:val="en-US"/>
              </w:rPr>
              <w:t>No.</w:t>
            </w:r>
          </w:p>
        </w:tc>
        <w:tc>
          <w:tcPr>
            <w:tcW w:w="3930" w:type="dxa"/>
          </w:tcPr>
          <w:p w:rsidR="00455D48" w:rsidRPr="00455D48" w:rsidRDefault="00455D48" w:rsidP="00455D48">
            <w:pPr>
              <w:pStyle w:val="ListParagraph"/>
              <w:spacing w:line="360" w:lineRule="auto"/>
              <w:ind w:left="0"/>
              <w:jc w:val="center"/>
              <w:rPr>
                <w:rFonts w:ascii="Times New Roman" w:hAnsi="Times New Roman" w:cs="Times New Roman"/>
                <w:b/>
                <w:sz w:val="24"/>
                <w:szCs w:val="24"/>
                <w:lang w:val="en-US"/>
              </w:rPr>
            </w:pPr>
            <w:r w:rsidRPr="00455D48">
              <w:rPr>
                <w:rFonts w:ascii="Times New Roman" w:hAnsi="Times New Roman" w:cs="Times New Roman"/>
                <w:b/>
                <w:sz w:val="24"/>
                <w:szCs w:val="24"/>
                <w:lang w:val="en-US"/>
              </w:rPr>
              <w:t>Step(s)</w:t>
            </w:r>
          </w:p>
        </w:tc>
        <w:tc>
          <w:tcPr>
            <w:tcW w:w="3827" w:type="dxa"/>
          </w:tcPr>
          <w:p w:rsidR="00455D48" w:rsidRPr="00455D48" w:rsidRDefault="00455D48" w:rsidP="00455D48">
            <w:pPr>
              <w:pStyle w:val="ListParagraph"/>
              <w:spacing w:line="360" w:lineRule="auto"/>
              <w:ind w:left="0"/>
              <w:jc w:val="center"/>
              <w:rPr>
                <w:rFonts w:ascii="Times New Roman" w:hAnsi="Times New Roman" w:cs="Times New Roman"/>
                <w:b/>
                <w:sz w:val="24"/>
                <w:szCs w:val="24"/>
                <w:lang w:val="en-US"/>
              </w:rPr>
            </w:pPr>
            <w:r w:rsidRPr="00455D48">
              <w:rPr>
                <w:rFonts w:ascii="Times New Roman" w:hAnsi="Times New Roman" w:cs="Times New Roman"/>
                <w:b/>
                <w:sz w:val="24"/>
                <w:szCs w:val="24"/>
                <w:lang w:val="en-US"/>
              </w:rPr>
              <w:t>Instrument(s)</w:t>
            </w:r>
          </w:p>
        </w:tc>
      </w:tr>
      <w:tr w:rsidR="00455D48" w:rsidTr="005E7429">
        <w:tc>
          <w:tcPr>
            <w:tcW w:w="570" w:type="dxa"/>
          </w:tcPr>
          <w:p w:rsidR="00455D48" w:rsidRPr="00455D48" w:rsidRDefault="00455D48" w:rsidP="00455D4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930" w:type="dxa"/>
          </w:tcPr>
          <w:p w:rsidR="00455D48" w:rsidRPr="00455D48" w:rsidRDefault="00455D48"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Pre-Test</w:t>
            </w:r>
          </w:p>
        </w:tc>
        <w:tc>
          <w:tcPr>
            <w:tcW w:w="3827" w:type="dxa"/>
          </w:tcPr>
          <w:p w:rsidR="00455D48" w:rsidRPr="00455D48" w:rsidRDefault="00455D48"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Speaking Test</w:t>
            </w:r>
          </w:p>
        </w:tc>
      </w:tr>
      <w:tr w:rsidR="00455D48" w:rsidTr="005E7429">
        <w:tc>
          <w:tcPr>
            <w:tcW w:w="570" w:type="dxa"/>
          </w:tcPr>
          <w:p w:rsidR="00455D48" w:rsidRPr="00455D48" w:rsidRDefault="00455D48" w:rsidP="00455D4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930" w:type="dxa"/>
          </w:tcPr>
          <w:p w:rsidR="00455D48" w:rsidRDefault="00455D48"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Modeling </w:t>
            </w:r>
            <w:r w:rsidR="00556F67">
              <w:rPr>
                <w:rFonts w:ascii="Times New Roman" w:hAnsi="Times New Roman" w:cs="Times New Roman"/>
                <w:sz w:val="24"/>
                <w:szCs w:val="24"/>
                <w:lang w:val="en-US"/>
              </w:rPr>
              <w:t xml:space="preserve">(Crystal, 2003) </w:t>
            </w:r>
          </w:p>
          <w:p w:rsidR="00556F67" w:rsidRDefault="00556F67" w:rsidP="00556F67">
            <w:pPr>
              <w:pStyle w:val="ListParagraph"/>
              <w:numPr>
                <w:ilvl w:val="0"/>
                <w:numId w:val="9"/>
              </w:numPr>
              <w:spacing w:line="360" w:lineRule="auto"/>
              <w:ind w:left="3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Reading : Procedure Text </w:t>
            </w:r>
          </w:p>
          <w:p w:rsidR="00556F67" w:rsidRPr="00455D48" w:rsidRDefault="00556F67" w:rsidP="00556F67">
            <w:pPr>
              <w:pStyle w:val="ListParagraph"/>
              <w:numPr>
                <w:ilvl w:val="0"/>
                <w:numId w:val="9"/>
              </w:numPr>
              <w:spacing w:line="360" w:lineRule="auto"/>
              <w:ind w:left="34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Listening : Giving Suggestions </w:t>
            </w:r>
          </w:p>
        </w:tc>
        <w:tc>
          <w:tcPr>
            <w:tcW w:w="3827" w:type="dxa"/>
          </w:tcPr>
          <w:p w:rsidR="00556F67" w:rsidRDefault="00556F67"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Teaching Materials </w:t>
            </w:r>
          </w:p>
          <w:p w:rsidR="00556F67" w:rsidRDefault="005E7429" w:rsidP="00556F67">
            <w:pPr>
              <w:pStyle w:val="ListParagraph"/>
              <w:numPr>
                <w:ilvl w:val="0"/>
                <w:numId w:val="11"/>
              </w:numPr>
              <w:spacing w:line="360" w:lineRule="auto"/>
              <w:ind w:left="31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106F1E">
              <w:rPr>
                <w:rFonts w:ascii="Times New Roman" w:hAnsi="Times New Roman" w:cs="Times New Roman"/>
                <w:sz w:val="24"/>
                <w:szCs w:val="24"/>
                <w:lang w:val="en-US"/>
              </w:rPr>
              <w:t>Hand Washing</w:t>
            </w:r>
            <w:r>
              <w:rPr>
                <w:rFonts w:ascii="Times New Roman" w:hAnsi="Times New Roman" w:cs="Times New Roman"/>
                <w:sz w:val="24"/>
                <w:szCs w:val="24"/>
                <w:lang w:val="en-US"/>
              </w:rPr>
              <w:t>”</w:t>
            </w:r>
            <w:r w:rsidR="00556F67">
              <w:rPr>
                <w:rFonts w:ascii="Times New Roman" w:hAnsi="Times New Roman" w:cs="Times New Roman"/>
                <w:sz w:val="24"/>
                <w:szCs w:val="24"/>
                <w:lang w:val="en-US"/>
              </w:rPr>
              <w:t xml:space="preserve"> </w:t>
            </w:r>
          </w:p>
          <w:p w:rsidR="00556F67" w:rsidRPr="00556F67" w:rsidRDefault="005E7429" w:rsidP="00556F67">
            <w:pPr>
              <w:pStyle w:val="ListParagraph"/>
              <w:numPr>
                <w:ilvl w:val="0"/>
                <w:numId w:val="11"/>
              </w:numPr>
              <w:spacing w:line="360" w:lineRule="auto"/>
              <w:ind w:left="317"/>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56F67">
              <w:rPr>
                <w:rFonts w:ascii="Times New Roman" w:hAnsi="Times New Roman" w:cs="Times New Roman"/>
                <w:sz w:val="24"/>
                <w:szCs w:val="24"/>
                <w:lang w:val="en-US"/>
              </w:rPr>
              <w:t>How to stay healthy</w:t>
            </w:r>
            <w:r>
              <w:rPr>
                <w:rFonts w:ascii="Times New Roman" w:hAnsi="Times New Roman" w:cs="Times New Roman"/>
                <w:sz w:val="24"/>
                <w:szCs w:val="24"/>
                <w:lang w:val="en-US"/>
              </w:rPr>
              <w:t>”</w:t>
            </w:r>
            <w:r w:rsidR="00106F1E">
              <w:rPr>
                <w:rFonts w:ascii="Times New Roman" w:hAnsi="Times New Roman" w:cs="Times New Roman"/>
                <w:sz w:val="24"/>
                <w:szCs w:val="24"/>
                <w:lang w:val="en-US"/>
              </w:rPr>
              <w:t xml:space="preserve"> </w:t>
            </w:r>
          </w:p>
        </w:tc>
      </w:tr>
      <w:tr w:rsidR="00455D48" w:rsidTr="005E7429">
        <w:tc>
          <w:tcPr>
            <w:tcW w:w="570" w:type="dxa"/>
          </w:tcPr>
          <w:p w:rsidR="00455D48" w:rsidRPr="00455D48" w:rsidRDefault="00455D48" w:rsidP="00455D4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930" w:type="dxa"/>
          </w:tcPr>
          <w:p w:rsidR="00455D48" w:rsidRPr="00556F67" w:rsidRDefault="00556F67"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Drafting : “How to make </w:t>
            </w:r>
            <w:proofErr w:type="spellStart"/>
            <w:r>
              <w:rPr>
                <w:rFonts w:ascii="Times New Roman" w:hAnsi="Times New Roman" w:cs="Times New Roman"/>
                <w:sz w:val="24"/>
                <w:szCs w:val="24"/>
                <w:lang w:val="en-US"/>
              </w:rPr>
              <w:t>Soursop</w:t>
            </w:r>
            <w:proofErr w:type="spellEnd"/>
            <w:r>
              <w:rPr>
                <w:rFonts w:ascii="Times New Roman" w:hAnsi="Times New Roman" w:cs="Times New Roman"/>
                <w:sz w:val="24"/>
                <w:szCs w:val="24"/>
                <w:lang w:val="en-US"/>
              </w:rPr>
              <w:t xml:space="preserve"> Leaves Tea”</w:t>
            </w:r>
          </w:p>
        </w:tc>
        <w:tc>
          <w:tcPr>
            <w:tcW w:w="3827" w:type="dxa"/>
          </w:tcPr>
          <w:p w:rsidR="00455D48" w:rsidRPr="00556F67" w:rsidRDefault="00556F67"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Writing Draft</w:t>
            </w:r>
            <w:r w:rsidR="00A20FCB">
              <w:rPr>
                <w:rFonts w:ascii="Times New Roman" w:hAnsi="Times New Roman" w:cs="Times New Roman"/>
                <w:sz w:val="24"/>
                <w:szCs w:val="24"/>
                <w:lang w:val="en-US"/>
              </w:rPr>
              <w:t xml:space="preserve"> </w:t>
            </w:r>
          </w:p>
        </w:tc>
      </w:tr>
      <w:tr w:rsidR="00455D48" w:rsidTr="005E7429">
        <w:tc>
          <w:tcPr>
            <w:tcW w:w="570" w:type="dxa"/>
          </w:tcPr>
          <w:p w:rsidR="00455D48" w:rsidRPr="00455D48" w:rsidRDefault="00455D48" w:rsidP="00455D4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930" w:type="dxa"/>
          </w:tcPr>
          <w:p w:rsidR="00455D48" w:rsidRPr="00556F67" w:rsidRDefault="00556F67"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Post-Test</w:t>
            </w:r>
          </w:p>
        </w:tc>
        <w:tc>
          <w:tcPr>
            <w:tcW w:w="3827" w:type="dxa"/>
          </w:tcPr>
          <w:p w:rsidR="00455D48" w:rsidRPr="00556F67" w:rsidRDefault="00556F67"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Speaking Test </w:t>
            </w:r>
          </w:p>
        </w:tc>
      </w:tr>
      <w:tr w:rsidR="00556F67" w:rsidTr="005E7429">
        <w:tc>
          <w:tcPr>
            <w:tcW w:w="570" w:type="dxa"/>
          </w:tcPr>
          <w:p w:rsidR="00556F67" w:rsidRPr="00556F67" w:rsidRDefault="00556F67" w:rsidP="00455D48">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930" w:type="dxa"/>
          </w:tcPr>
          <w:p w:rsidR="00556F67" w:rsidRPr="00556F67" w:rsidRDefault="00556F67"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Questionnaire</w:t>
            </w:r>
          </w:p>
        </w:tc>
        <w:tc>
          <w:tcPr>
            <w:tcW w:w="3827" w:type="dxa"/>
          </w:tcPr>
          <w:p w:rsidR="00556F67" w:rsidRPr="00556F67" w:rsidRDefault="00556F67" w:rsidP="00455D48">
            <w:pPr>
              <w:pStyle w:val="ListParagraph"/>
              <w:spacing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Questionnaire sheet </w:t>
            </w:r>
          </w:p>
        </w:tc>
      </w:tr>
    </w:tbl>
    <w:p w:rsidR="00455D48" w:rsidRPr="00455D48" w:rsidRDefault="00455D48" w:rsidP="00455D48">
      <w:pPr>
        <w:pStyle w:val="ListParagraph"/>
        <w:spacing w:after="0" w:line="360" w:lineRule="auto"/>
        <w:ind w:left="810"/>
        <w:jc w:val="both"/>
        <w:rPr>
          <w:rFonts w:ascii="Times New Roman" w:hAnsi="Times New Roman" w:cs="Times New Roman"/>
          <w:sz w:val="24"/>
          <w:szCs w:val="24"/>
        </w:rPr>
      </w:pPr>
    </w:p>
    <w:p w:rsidR="00625415" w:rsidRDefault="005F1059" w:rsidP="00F85091">
      <w:pPr>
        <w:spacing w:after="0" w:line="360" w:lineRule="auto"/>
        <w:jc w:val="both"/>
        <w:rPr>
          <w:rFonts w:ascii="Times New Roman" w:hAnsi="Times New Roman" w:cs="Times New Roman"/>
          <w:b/>
          <w:sz w:val="24"/>
          <w:szCs w:val="24"/>
        </w:rPr>
      </w:pPr>
      <w:r w:rsidRPr="00F85091">
        <w:rPr>
          <w:rFonts w:ascii="Times New Roman" w:hAnsi="Times New Roman" w:cs="Times New Roman"/>
          <w:b/>
          <w:sz w:val="24"/>
          <w:szCs w:val="24"/>
        </w:rPr>
        <w:t xml:space="preserve">RESULTS AND DISCUSSION </w:t>
      </w:r>
      <w:r w:rsidR="00625415" w:rsidRPr="00F85091">
        <w:rPr>
          <w:rFonts w:ascii="Times New Roman" w:hAnsi="Times New Roman" w:cs="Times New Roman"/>
          <w:b/>
          <w:sz w:val="24"/>
          <w:szCs w:val="24"/>
        </w:rPr>
        <w:t xml:space="preserve"> </w:t>
      </w:r>
    </w:p>
    <w:p w:rsidR="00F85091" w:rsidRPr="00F85091" w:rsidRDefault="00F85091" w:rsidP="00F85091">
      <w:pPr>
        <w:pStyle w:val="ListParagraph"/>
        <w:spacing w:after="0" w:line="360" w:lineRule="auto"/>
        <w:ind w:left="0" w:firstLine="360"/>
        <w:jc w:val="both"/>
        <w:rPr>
          <w:rFonts w:ascii="Times New Roman" w:hAnsi="Times New Roman" w:cs="Times New Roman"/>
          <w:sz w:val="24"/>
          <w:szCs w:val="24"/>
        </w:rPr>
      </w:pPr>
      <w:r w:rsidRPr="00F85091">
        <w:rPr>
          <w:rFonts w:ascii="Times New Roman" w:hAnsi="Times New Roman" w:cs="Times New Roman"/>
          <w:sz w:val="24"/>
          <w:szCs w:val="24"/>
        </w:rPr>
        <w:t>The pre- and post-test were given to the students in both control and experiment group. Besides, the purposed questionnaire was distributed to the experiment group after the treatment.</w:t>
      </w:r>
    </w:p>
    <w:p w:rsidR="00F85091" w:rsidRPr="00EA635A" w:rsidRDefault="00F85091" w:rsidP="00EA635A">
      <w:pPr>
        <w:pStyle w:val="ListParagraph"/>
        <w:numPr>
          <w:ilvl w:val="0"/>
          <w:numId w:val="3"/>
        </w:num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Speaking Test Results</w:t>
      </w:r>
      <w:r w:rsidR="00E87B12">
        <w:rPr>
          <w:rFonts w:ascii="Times New Roman" w:hAnsi="Times New Roman" w:cs="Times New Roman"/>
          <w:b/>
          <w:sz w:val="24"/>
          <w:szCs w:val="24"/>
        </w:rPr>
        <w:t xml:space="preserve"> </w:t>
      </w:r>
    </w:p>
    <w:p w:rsidR="00F85091" w:rsidRDefault="00F85091" w:rsidP="00EA635A">
      <w:pPr>
        <w:pStyle w:val="ListParagraph"/>
        <w:spacing w:after="0" w:line="360" w:lineRule="auto"/>
        <w:ind w:left="360" w:firstLine="360"/>
        <w:jc w:val="both"/>
        <w:rPr>
          <w:rFonts w:ascii="Times New Roman" w:hAnsi="Times New Roman" w:cs="Times New Roman"/>
          <w:sz w:val="24"/>
          <w:szCs w:val="24"/>
        </w:rPr>
      </w:pPr>
      <w:r w:rsidRPr="00F85091">
        <w:rPr>
          <w:rFonts w:ascii="Times New Roman" w:hAnsi="Times New Roman" w:cs="Times New Roman"/>
          <w:sz w:val="24"/>
          <w:szCs w:val="24"/>
        </w:rPr>
        <w:t xml:space="preserve">The test instrument in this study was used to measure the students’ writing skill. </w:t>
      </w:r>
      <w:proofErr w:type="gramStart"/>
      <w:r w:rsidR="00FF4DA7">
        <w:rPr>
          <w:rFonts w:ascii="Times New Roman" w:hAnsi="Times New Roman" w:cs="Times New Roman"/>
          <w:sz w:val="24"/>
          <w:szCs w:val="24"/>
        </w:rPr>
        <w:t>in</w:t>
      </w:r>
      <w:proofErr w:type="gramEnd"/>
      <w:r w:rsidR="00FF4DA7">
        <w:rPr>
          <w:rFonts w:ascii="Times New Roman" w:hAnsi="Times New Roman" w:cs="Times New Roman"/>
          <w:sz w:val="24"/>
          <w:szCs w:val="24"/>
        </w:rPr>
        <w:t xml:space="preserve"> this study, the speaking skills were assessed through a speaking test rubric adapted from </w:t>
      </w:r>
      <w:proofErr w:type="spellStart"/>
      <w:r w:rsidR="00FF4DA7">
        <w:rPr>
          <w:rFonts w:ascii="Times New Roman" w:hAnsi="Times New Roman" w:cs="Times New Roman"/>
          <w:sz w:val="24"/>
          <w:szCs w:val="24"/>
        </w:rPr>
        <w:t>Rahman</w:t>
      </w:r>
      <w:proofErr w:type="spellEnd"/>
      <w:r w:rsidR="00FF4DA7">
        <w:rPr>
          <w:rFonts w:ascii="Times New Roman" w:hAnsi="Times New Roman" w:cs="Times New Roman"/>
          <w:sz w:val="24"/>
          <w:szCs w:val="24"/>
        </w:rPr>
        <w:t xml:space="preserve"> (2010). </w:t>
      </w:r>
      <w:r w:rsidRPr="00F85091">
        <w:rPr>
          <w:rFonts w:ascii="Times New Roman" w:hAnsi="Times New Roman" w:cs="Times New Roman"/>
          <w:sz w:val="24"/>
          <w:szCs w:val="24"/>
        </w:rPr>
        <w:t xml:space="preserve">There were two test results; one result was from the control group and </w:t>
      </w:r>
      <w:r w:rsidRPr="00F85091">
        <w:rPr>
          <w:rFonts w:ascii="Times New Roman" w:hAnsi="Times New Roman" w:cs="Times New Roman"/>
          <w:sz w:val="24"/>
          <w:szCs w:val="24"/>
        </w:rPr>
        <w:lastRenderedPageBreak/>
        <w:t xml:space="preserve">another was from experimental group. Since those two groups had pre-test and post-test, there were two results for each group, which were pre-test result and post-test result. </w:t>
      </w:r>
    </w:p>
    <w:p w:rsidR="001F13CF" w:rsidRDefault="001F13CF" w:rsidP="00EA635A">
      <w:pPr>
        <w:pStyle w:val="ListParagraph"/>
        <w:spacing w:after="0" w:line="360" w:lineRule="auto"/>
        <w:ind w:left="360" w:firstLine="360"/>
        <w:jc w:val="both"/>
        <w:rPr>
          <w:rFonts w:ascii="Times New Roman" w:hAnsi="Times New Roman" w:cs="Times New Roman"/>
          <w:sz w:val="24"/>
          <w:szCs w:val="24"/>
        </w:rPr>
      </w:pPr>
    </w:p>
    <w:p w:rsidR="001F13CF" w:rsidRPr="00F85091" w:rsidRDefault="001F13CF" w:rsidP="00EA635A">
      <w:pPr>
        <w:pStyle w:val="ListParagraph"/>
        <w:spacing w:after="0" w:line="360" w:lineRule="auto"/>
        <w:ind w:left="360" w:firstLine="360"/>
        <w:jc w:val="both"/>
        <w:rPr>
          <w:rFonts w:ascii="Times New Roman" w:hAnsi="Times New Roman" w:cs="Times New Roman"/>
          <w:sz w:val="24"/>
          <w:szCs w:val="24"/>
        </w:rPr>
      </w:pPr>
    </w:p>
    <w:p w:rsidR="00F85091" w:rsidRPr="00F85091" w:rsidRDefault="00F85091" w:rsidP="00EA635A">
      <w:pPr>
        <w:pStyle w:val="ListParagraph"/>
        <w:numPr>
          <w:ilvl w:val="0"/>
          <w:numId w:val="5"/>
        </w:numPr>
        <w:spacing w:after="0" w:line="360" w:lineRule="auto"/>
        <w:ind w:left="720"/>
        <w:jc w:val="both"/>
        <w:rPr>
          <w:rFonts w:ascii="Times New Roman" w:hAnsi="Times New Roman" w:cs="Times New Roman"/>
          <w:sz w:val="24"/>
          <w:szCs w:val="24"/>
        </w:rPr>
      </w:pPr>
      <w:r w:rsidRPr="00F85091">
        <w:rPr>
          <w:rFonts w:ascii="Times New Roman" w:hAnsi="Times New Roman" w:cs="Times New Roman"/>
          <w:sz w:val="24"/>
          <w:szCs w:val="24"/>
        </w:rPr>
        <w:t>Pre-test and Post-test Results of the Students in the Control Group</w:t>
      </w:r>
    </w:p>
    <w:p w:rsidR="00F85091" w:rsidRPr="00F85091" w:rsidRDefault="00F85091" w:rsidP="00EA635A">
      <w:pPr>
        <w:pStyle w:val="ListParagraph"/>
        <w:spacing w:after="0" w:line="360" w:lineRule="auto"/>
        <w:ind w:firstLine="360"/>
        <w:jc w:val="both"/>
        <w:rPr>
          <w:rFonts w:ascii="Times New Roman" w:hAnsi="Times New Roman" w:cs="Times New Roman"/>
          <w:sz w:val="24"/>
          <w:szCs w:val="24"/>
        </w:rPr>
      </w:pPr>
      <w:r w:rsidRPr="00F85091">
        <w:rPr>
          <w:rFonts w:ascii="Times New Roman" w:hAnsi="Times New Roman" w:cs="Times New Roman"/>
          <w:sz w:val="24"/>
          <w:szCs w:val="24"/>
        </w:rPr>
        <w:t xml:space="preserve">The following table showed the frequencies of the pre-test and post-test score of control group. The frequency indicates the comparison between the students’ score before and after the class. </w:t>
      </w:r>
    </w:p>
    <w:p w:rsidR="00F85091" w:rsidRPr="00F85091" w:rsidRDefault="001F406C" w:rsidP="004018CD">
      <w:pPr>
        <w:pStyle w:val="ListParagraph"/>
        <w:spacing w:after="0" w:line="240" w:lineRule="auto"/>
        <w:ind w:left="1080" w:firstLine="360"/>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F04DE1">
        <w:rPr>
          <w:rFonts w:ascii="Times New Roman" w:hAnsi="Times New Roman" w:cs="Times New Roman"/>
          <w:b/>
          <w:sz w:val="24"/>
          <w:szCs w:val="24"/>
        </w:rPr>
        <w:t>3</w:t>
      </w:r>
    </w:p>
    <w:p w:rsidR="00F85091" w:rsidRPr="00F04DE1" w:rsidRDefault="00F85091" w:rsidP="004018CD">
      <w:pPr>
        <w:pStyle w:val="ListParagraph"/>
        <w:spacing w:after="0" w:line="240" w:lineRule="auto"/>
        <w:ind w:left="1080"/>
        <w:jc w:val="center"/>
        <w:rPr>
          <w:rFonts w:ascii="Times New Roman" w:hAnsi="Times New Roman" w:cs="Times New Roman"/>
          <w:b/>
          <w:sz w:val="24"/>
          <w:szCs w:val="24"/>
        </w:rPr>
      </w:pPr>
      <w:r w:rsidRPr="00F85091">
        <w:rPr>
          <w:rFonts w:ascii="Times New Roman" w:hAnsi="Times New Roman" w:cs="Times New Roman"/>
          <w:b/>
          <w:sz w:val="24"/>
          <w:szCs w:val="24"/>
        </w:rPr>
        <w:t xml:space="preserve">The Frequencies of the Pre-test and Post-test Score </w:t>
      </w:r>
      <w:r w:rsidRPr="00F04DE1">
        <w:rPr>
          <w:rFonts w:ascii="Times New Roman" w:hAnsi="Times New Roman" w:cs="Times New Roman"/>
          <w:b/>
          <w:sz w:val="24"/>
          <w:szCs w:val="24"/>
        </w:rPr>
        <w:t>of the Control Group</w:t>
      </w:r>
    </w:p>
    <w:tbl>
      <w:tblPr>
        <w:tblStyle w:val="TableGrid"/>
        <w:tblW w:w="0" w:type="auto"/>
        <w:tblInd w:w="1921" w:type="dxa"/>
        <w:tblLook w:val="04A0" w:firstRow="1" w:lastRow="0" w:firstColumn="1" w:lastColumn="0" w:noHBand="0" w:noVBand="1"/>
      </w:tblPr>
      <w:tblGrid>
        <w:gridCol w:w="972"/>
        <w:gridCol w:w="990"/>
        <w:gridCol w:w="1403"/>
        <w:gridCol w:w="1546"/>
        <w:gridCol w:w="1605"/>
      </w:tblGrid>
      <w:tr w:rsidR="00F85091" w:rsidRPr="00F85091" w:rsidTr="00566716">
        <w:tc>
          <w:tcPr>
            <w:tcW w:w="972" w:type="dxa"/>
            <w:vMerge w:val="restart"/>
            <w:vAlign w:val="center"/>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rPr>
              <w:t>Score</w:t>
            </w:r>
          </w:p>
        </w:tc>
        <w:tc>
          <w:tcPr>
            <w:tcW w:w="990" w:type="dxa"/>
            <w:vMerge w:val="restart"/>
            <w:vAlign w:val="center"/>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rPr>
              <w:t>Symbol</w:t>
            </w:r>
          </w:p>
        </w:tc>
        <w:tc>
          <w:tcPr>
            <w:tcW w:w="1403" w:type="dxa"/>
            <w:vMerge w:val="restart"/>
            <w:vAlign w:val="center"/>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rPr>
              <w:t>Description</w:t>
            </w:r>
          </w:p>
        </w:tc>
        <w:tc>
          <w:tcPr>
            <w:tcW w:w="1546" w:type="dxa"/>
            <w:vAlign w:val="center"/>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lang w:val="en-US"/>
              </w:rPr>
              <w:t>Pre-Test</w:t>
            </w:r>
          </w:p>
        </w:tc>
        <w:tc>
          <w:tcPr>
            <w:tcW w:w="1605" w:type="dxa"/>
            <w:vAlign w:val="center"/>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lang w:val="en-US"/>
              </w:rPr>
              <w:t>Post-Test</w:t>
            </w:r>
          </w:p>
        </w:tc>
      </w:tr>
      <w:tr w:rsidR="00F85091" w:rsidRPr="00F85091" w:rsidTr="00566716">
        <w:tc>
          <w:tcPr>
            <w:tcW w:w="972" w:type="dxa"/>
            <w:vMerge/>
            <w:vAlign w:val="center"/>
          </w:tcPr>
          <w:p w:rsidR="00F85091" w:rsidRPr="00F85091" w:rsidRDefault="00F85091" w:rsidP="00F85091">
            <w:pPr>
              <w:spacing w:line="360" w:lineRule="auto"/>
              <w:jc w:val="center"/>
              <w:rPr>
                <w:rFonts w:ascii="Times New Roman" w:hAnsi="Times New Roman" w:cs="Times New Roman"/>
                <w:b/>
                <w:sz w:val="24"/>
                <w:szCs w:val="24"/>
              </w:rPr>
            </w:pPr>
          </w:p>
        </w:tc>
        <w:tc>
          <w:tcPr>
            <w:tcW w:w="990" w:type="dxa"/>
            <w:vMerge/>
            <w:vAlign w:val="center"/>
          </w:tcPr>
          <w:p w:rsidR="00F85091" w:rsidRPr="00F85091" w:rsidRDefault="00F85091" w:rsidP="00F85091">
            <w:pPr>
              <w:spacing w:line="360" w:lineRule="auto"/>
              <w:jc w:val="center"/>
              <w:rPr>
                <w:rFonts w:ascii="Times New Roman" w:hAnsi="Times New Roman" w:cs="Times New Roman"/>
                <w:b/>
                <w:sz w:val="24"/>
                <w:szCs w:val="24"/>
              </w:rPr>
            </w:pPr>
          </w:p>
        </w:tc>
        <w:tc>
          <w:tcPr>
            <w:tcW w:w="1403" w:type="dxa"/>
            <w:vMerge/>
            <w:vAlign w:val="center"/>
          </w:tcPr>
          <w:p w:rsidR="00F85091" w:rsidRPr="00F85091" w:rsidRDefault="00F85091" w:rsidP="00F85091">
            <w:pPr>
              <w:spacing w:line="360" w:lineRule="auto"/>
              <w:jc w:val="center"/>
              <w:rPr>
                <w:rFonts w:ascii="Times New Roman" w:hAnsi="Times New Roman" w:cs="Times New Roman"/>
                <w:b/>
                <w:sz w:val="24"/>
                <w:szCs w:val="24"/>
              </w:rPr>
            </w:pPr>
          </w:p>
        </w:tc>
        <w:tc>
          <w:tcPr>
            <w:tcW w:w="1546" w:type="dxa"/>
            <w:vAlign w:val="center"/>
          </w:tcPr>
          <w:p w:rsidR="00F85091" w:rsidRPr="00F85091" w:rsidRDefault="00F85091" w:rsidP="00F85091">
            <w:pPr>
              <w:spacing w:line="360" w:lineRule="auto"/>
              <w:jc w:val="center"/>
              <w:rPr>
                <w:rFonts w:ascii="Times New Roman" w:hAnsi="Times New Roman" w:cs="Times New Roman"/>
                <w:b/>
                <w:sz w:val="24"/>
                <w:szCs w:val="24"/>
                <w:lang w:val="en-US"/>
              </w:rPr>
            </w:pPr>
            <w:r w:rsidRPr="00F85091">
              <w:rPr>
                <w:rFonts w:ascii="Times New Roman" w:hAnsi="Times New Roman" w:cs="Times New Roman"/>
                <w:b/>
                <w:sz w:val="24"/>
                <w:szCs w:val="24"/>
                <w:lang w:val="en-US"/>
              </w:rPr>
              <w:t>Frequency</w:t>
            </w:r>
          </w:p>
        </w:tc>
        <w:tc>
          <w:tcPr>
            <w:tcW w:w="1605" w:type="dxa"/>
            <w:vAlign w:val="center"/>
          </w:tcPr>
          <w:p w:rsidR="00F85091" w:rsidRPr="00F85091" w:rsidRDefault="00F85091" w:rsidP="00F85091">
            <w:pPr>
              <w:spacing w:line="360" w:lineRule="auto"/>
              <w:jc w:val="center"/>
              <w:rPr>
                <w:rFonts w:ascii="Times New Roman" w:hAnsi="Times New Roman" w:cs="Times New Roman"/>
                <w:b/>
                <w:sz w:val="24"/>
                <w:szCs w:val="24"/>
                <w:lang w:val="en-US"/>
              </w:rPr>
            </w:pPr>
            <w:r w:rsidRPr="00F85091">
              <w:rPr>
                <w:rFonts w:ascii="Times New Roman" w:hAnsi="Times New Roman" w:cs="Times New Roman"/>
                <w:b/>
                <w:sz w:val="24"/>
                <w:szCs w:val="24"/>
                <w:lang w:val="en-US"/>
              </w:rPr>
              <w:t>Frequency</w:t>
            </w:r>
          </w:p>
        </w:tc>
      </w:tr>
      <w:tr w:rsidR="00F85091" w:rsidRPr="00F85091" w:rsidTr="00566716">
        <w:tc>
          <w:tcPr>
            <w:tcW w:w="972"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&gt; 80</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A</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Very Good</w:t>
            </w:r>
          </w:p>
        </w:tc>
        <w:tc>
          <w:tcPr>
            <w:tcW w:w="1546" w:type="dxa"/>
            <w:vAlign w:val="center"/>
          </w:tcPr>
          <w:p w:rsidR="00F85091" w:rsidRPr="00F85091" w:rsidRDefault="005E7429"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605" w:type="dxa"/>
            <w:vAlign w:val="center"/>
          </w:tcPr>
          <w:p w:rsidR="00F85091" w:rsidRPr="00F85091" w:rsidRDefault="005E7429"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F85091" w:rsidRPr="00F85091" w:rsidTr="00566716">
        <w:tc>
          <w:tcPr>
            <w:tcW w:w="972"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68 – 80</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B</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Good</w:t>
            </w:r>
          </w:p>
        </w:tc>
        <w:tc>
          <w:tcPr>
            <w:tcW w:w="1546" w:type="dxa"/>
            <w:vAlign w:val="center"/>
          </w:tcPr>
          <w:p w:rsidR="00F85091" w:rsidRPr="00F85091" w:rsidRDefault="005E7429"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605" w:type="dxa"/>
            <w:vAlign w:val="center"/>
          </w:tcPr>
          <w:p w:rsidR="00F85091" w:rsidRPr="00F85091" w:rsidRDefault="005E7429"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F85091" w:rsidRPr="00F85091" w:rsidTr="00566716">
        <w:tc>
          <w:tcPr>
            <w:tcW w:w="972"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56 – 67</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C</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Fair</w:t>
            </w:r>
          </w:p>
        </w:tc>
        <w:tc>
          <w:tcPr>
            <w:tcW w:w="1546" w:type="dxa"/>
            <w:vAlign w:val="center"/>
          </w:tcPr>
          <w:p w:rsidR="00F85091" w:rsidRPr="00F85091" w:rsidRDefault="005E7429"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605" w:type="dxa"/>
            <w:vAlign w:val="center"/>
          </w:tcPr>
          <w:p w:rsidR="00F85091" w:rsidRPr="00F85091" w:rsidRDefault="005E7429"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r w:rsidR="00F85091" w:rsidRPr="00F85091" w:rsidTr="00566716">
        <w:tc>
          <w:tcPr>
            <w:tcW w:w="972"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45 - 55</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D</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Poor</w:t>
            </w:r>
          </w:p>
        </w:tc>
        <w:tc>
          <w:tcPr>
            <w:tcW w:w="1546" w:type="dxa"/>
            <w:vAlign w:val="center"/>
          </w:tcPr>
          <w:p w:rsidR="00F85091" w:rsidRPr="00F85091" w:rsidRDefault="002C4422"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605" w:type="dxa"/>
            <w:vAlign w:val="center"/>
          </w:tcPr>
          <w:p w:rsidR="00F85091" w:rsidRPr="00F85091" w:rsidRDefault="005E7429"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F85091" w:rsidRPr="00F85091" w:rsidTr="00566716">
        <w:tc>
          <w:tcPr>
            <w:tcW w:w="972"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&lt; 45</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E</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Very Poor</w:t>
            </w:r>
          </w:p>
        </w:tc>
        <w:tc>
          <w:tcPr>
            <w:tcW w:w="1546" w:type="dxa"/>
            <w:vAlign w:val="center"/>
          </w:tcPr>
          <w:p w:rsidR="00F85091" w:rsidRPr="00F85091" w:rsidRDefault="009E034B"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605" w:type="dxa"/>
            <w:vAlign w:val="center"/>
          </w:tcPr>
          <w:p w:rsidR="00F85091" w:rsidRPr="00F85091" w:rsidRDefault="00F85091" w:rsidP="00F85091">
            <w:pPr>
              <w:spacing w:line="360" w:lineRule="auto"/>
              <w:jc w:val="center"/>
              <w:rPr>
                <w:rFonts w:ascii="Times New Roman" w:hAnsi="Times New Roman" w:cs="Times New Roman"/>
                <w:sz w:val="24"/>
                <w:szCs w:val="24"/>
                <w:lang w:val="en-US"/>
              </w:rPr>
            </w:pPr>
            <w:r w:rsidRPr="00F85091">
              <w:rPr>
                <w:rFonts w:ascii="Times New Roman" w:hAnsi="Times New Roman" w:cs="Times New Roman"/>
                <w:sz w:val="24"/>
                <w:szCs w:val="24"/>
                <w:lang w:val="en-US"/>
              </w:rPr>
              <w:t>0</w:t>
            </w:r>
          </w:p>
        </w:tc>
      </w:tr>
    </w:tbl>
    <w:p w:rsidR="00F85091" w:rsidRPr="00F85091" w:rsidRDefault="00F85091" w:rsidP="00F85091">
      <w:pPr>
        <w:spacing w:after="0" w:line="360" w:lineRule="auto"/>
        <w:ind w:left="1080"/>
        <w:jc w:val="both"/>
        <w:rPr>
          <w:rFonts w:ascii="Times New Roman" w:hAnsi="Times New Roman" w:cs="Times New Roman"/>
          <w:sz w:val="24"/>
          <w:szCs w:val="24"/>
        </w:rPr>
      </w:pPr>
    </w:p>
    <w:p w:rsidR="00F85091" w:rsidRPr="00F85091" w:rsidRDefault="00F85091" w:rsidP="00F85091">
      <w:pPr>
        <w:spacing w:after="0" w:line="360" w:lineRule="auto"/>
        <w:ind w:left="1080"/>
        <w:jc w:val="both"/>
        <w:rPr>
          <w:rFonts w:ascii="Times New Roman" w:hAnsi="Times New Roman" w:cs="Times New Roman"/>
          <w:sz w:val="24"/>
          <w:szCs w:val="24"/>
        </w:rPr>
      </w:pPr>
      <w:r w:rsidRPr="00F85091">
        <w:rPr>
          <w:rFonts w:ascii="Times New Roman" w:hAnsi="Times New Roman" w:cs="Times New Roman"/>
          <w:sz w:val="24"/>
          <w:szCs w:val="24"/>
        </w:rPr>
        <w:tab/>
      </w:r>
      <w:r w:rsidR="00896DA1">
        <w:rPr>
          <w:rFonts w:ascii="Times New Roman" w:hAnsi="Times New Roman" w:cs="Times New Roman"/>
          <w:sz w:val="24"/>
          <w:szCs w:val="24"/>
        </w:rPr>
        <w:t>On the pre-test, there were 4</w:t>
      </w:r>
      <w:r w:rsidRPr="00F85091">
        <w:rPr>
          <w:rFonts w:ascii="Times New Roman" w:hAnsi="Times New Roman" w:cs="Times New Roman"/>
          <w:sz w:val="24"/>
          <w:szCs w:val="24"/>
        </w:rPr>
        <w:t xml:space="preserve"> students of the control group got score under 45, which was very poor score. After the class, or on the post-test, no students got E. It means that there was not student who got sc</w:t>
      </w:r>
      <w:r w:rsidR="00896DA1">
        <w:rPr>
          <w:rFonts w:ascii="Times New Roman" w:hAnsi="Times New Roman" w:cs="Times New Roman"/>
          <w:sz w:val="24"/>
          <w:szCs w:val="24"/>
        </w:rPr>
        <w:t>ore under 45. On the pre-test, 11</w:t>
      </w:r>
      <w:r w:rsidRPr="00F85091">
        <w:rPr>
          <w:rFonts w:ascii="Times New Roman" w:hAnsi="Times New Roman" w:cs="Times New Roman"/>
          <w:sz w:val="24"/>
          <w:szCs w:val="24"/>
        </w:rPr>
        <w:t xml:space="preserve"> students got D, or </w:t>
      </w:r>
      <w:proofErr w:type="gramStart"/>
      <w:r w:rsidRPr="00F85091">
        <w:rPr>
          <w:rFonts w:ascii="Times New Roman" w:hAnsi="Times New Roman" w:cs="Times New Roman"/>
          <w:sz w:val="24"/>
          <w:szCs w:val="24"/>
        </w:rPr>
        <w:t>between 45 to 55</w:t>
      </w:r>
      <w:proofErr w:type="gramEnd"/>
      <w:r w:rsidRPr="00F85091">
        <w:rPr>
          <w:rFonts w:ascii="Times New Roman" w:hAnsi="Times New Roman" w:cs="Times New Roman"/>
          <w:sz w:val="24"/>
          <w:szCs w:val="24"/>
        </w:rPr>
        <w:t>. Afte</w:t>
      </w:r>
      <w:r w:rsidR="00896DA1">
        <w:rPr>
          <w:rFonts w:ascii="Times New Roman" w:hAnsi="Times New Roman" w:cs="Times New Roman"/>
          <w:sz w:val="24"/>
          <w:szCs w:val="24"/>
        </w:rPr>
        <w:t>r the class, it decreased into 9</w:t>
      </w:r>
      <w:r w:rsidRPr="00F85091">
        <w:rPr>
          <w:rFonts w:ascii="Times New Roman" w:hAnsi="Times New Roman" w:cs="Times New Roman"/>
          <w:sz w:val="24"/>
          <w:szCs w:val="24"/>
        </w:rPr>
        <w:t xml:space="preserve"> student</w:t>
      </w:r>
      <w:r w:rsidR="00896DA1">
        <w:rPr>
          <w:rFonts w:ascii="Times New Roman" w:hAnsi="Times New Roman" w:cs="Times New Roman"/>
          <w:sz w:val="24"/>
          <w:szCs w:val="24"/>
        </w:rPr>
        <w:t>s</w:t>
      </w:r>
      <w:r w:rsidRPr="00F85091">
        <w:rPr>
          <w:rFonts w:ascii="Times New Roman" w:hAnsi="Times New Roman" w:cs="Times New Roman"/>
          <w:sz w:val="24"/>
          <w:szCs w:val="24"/>
        </w:rPr>
        <w:t xml:space="preserve"> only. Then, the po</w:t>
      </w:r>
      <w:r w:rsidR="00896DA1">
        <w:rPr>
          <w:rFonts w:ascii="Times New Roman" w:hAnsi="Times New Roman" w:cs="Times New Roman"/>
          <w:sz w:val="24"/>
          <w:szCs w:val="24"/>
        </w:rPr>
        <w:t xml:space="preserve">st-test found that there were 11 students who got C and it increased after the treatment. </w:t>
      </w:r>
    </w:p>
    <w:p w:rsidR="00F85091" w:rsidRPr="00F85091" w:rsidRDefault="00F85091" w:rsidP="00F85091">
      <w:pPr>
        <w:spacing w:after="0" w:line="360" w:lineRule="auto"/>
        <w:ind w:left="1080" w:firstLine="360"/>
        <w:jc w:val="both"/>
        <w:rPr>
          <w:rFonts w:ascii="Times New Roman" w:hAnsi="Times New Roman" w:cs="Times New Roman"/>
          <w:sz w:val="24"/>
          <w:szCs w:val="24"/>
        </w:rPr>
      </w:pPr>
      <w:r w:rsidRPr="00F85091">
        <w:rPr>
          <w:rFonts w:ascii="Times New Roman" w:hAnsi="Times New Roman" w:cs="Times New Roman"/>
          <w:sz w:val="24"/>
          <w:szCs w:val="24"/>
        </w:rPr>
        <w:t>On t</w:t>
      </w:r>
      <w:r w:rsidR="00896DA1">
        <w:rPr>
          <w:rFonts w:ascii="Times New Roman" w:hAnsi="Times New Roman" w:cs="Times New Roman"/>
          <w:sz w:val="24"/>
          <w:szCs w:val="24"/>
        </w:rPr>
        <w:t>he pre-test, there were only 3</w:t>
      </w:r>
      <w:r w:rsidRPr="00F85091">
        <w:rPr>
          <w:rFonts w:ascii="Times New Roman" w:hAnsi="Times New Roman" w:cs="Times New Roman"/>
          <w:sz w:val="24"/>
          <w:szCs w:val="24"/>
        </w:rPr>
        <w:t xml:space="preserve"> students </w:t>
      </w:r>
      <w:r w:rsidR="00896DA1">
        <w:rPr>
          <w:rFonts w:ascii="Times New Roman" w:hAnsi="Times New Roman" w:cs="Times New Roman"/>
          <w:sz w:val="24"/>
          <w:szCs w:val="24"/>
        </w:rPr>
        <w:t>who got very good score or A</w:t>
      </w:r>
      <w:r w:rsidRPr="00F85091">
        <w:rPr>
          <w:rFonts w:ascii="Times New Roman" w:hAnsi="Times New Roman" w:cs="Times New Roman"/>
          <w:sz w:val="24"/>
          <w:szCs w:val="24"/>
        </w:rPr>
        <w:t>, while after the cla</w:t>
      </w:r>
      <w:r w:rsidR="00896DA1">
        <w:rPr>
          <w:rFonts w:ascii="Times New Roman" w:hAnsi="Times New Roman" w:cs="Times New Roman"/>
          <w:sz w:val="24"/>
          <w:szCs w:val="24"/>
        </w:rPr>
        <w:t>ss, the frequency improved to 5</w:t>
      </w:r>
      <w:r w:rsidRPr="00F85091">
        <w:rPr>
          <w:rFonts w:ascii="Times New Roman" w:hAnsi="Times New Roman" w:cs="Times New Roman"/>
          <w:sz w:val="24"/>
          <w:szCs w:val="24"/>
        </w:rPr>
        <w:t>. The last, from the data of the</w:t>
      </w:r>
      <w:r w:rsidR="00896DA1">
        <w:rPr>
          <w:rFonts w:ascii="Times New Roman" w:hAnsi="Times New Roman" w:cs="Times New Roman"/>
          <w:sz w:val="24"/>
          <w:szCs w:val="24"/>
        </w:rPr>
        <w:t xml:space="preserve"> pre-test, there were 9 students who got</w:t>
      </w:r>
      <w:r w:rsidRPr="00F85091">
        <w:rPr>
          <w:rFonts w:ascii="Times New Roman" w:hAnsi="Times New Roman" w:cs="Times New Roman"/>
          <w:sz w:val="24"/>
          <w:szCs w:val="24"/>
        </w:rPr>
        <w:t xml:space="preserve"> good score, or the score above 80. Otherwise, on the post-te</w:t>
      </w:r>
      <w:r w:rsidR="00896DA1">
        <w:rPr>
          <w:rFonts w:ascii="Times New Roman" w:hAnsi="Times New Roman" w:cs="Times New Roman"/>
          <w:sz w:val="24"/>
          <w:szCs w:val="24"/>
        </w:rPr>
        <w:t>st, there were 10 students got B, or</w:t>
      </w:r>
      <w:r w:rsidRPr="00F85091">
        <w:rPr>
          <w:rFonts w:ascii="Times New Roman" w:hAnsi="Times New Roman" w:cs="Times New Roman"/>
          <w:sz w:val="24"/>
          <w:szCs w:val="24"/>
        </w:rPr>
        <w:t xml:space="preserve"> good score. </w:t>
      </w:r>
    </w:p>
    <w:p w:rsidR="00F85091" w:rsidRPr="00F85091" w:rsidRDefault="00F85091" w:rsidP="00F85091">
      <w:pPr>
        <w:spacing w:after="0" w:line="360" w:lineRule="auto"/>
        <w:ind w:left="1080" w:firstLine="360"/>
        <w:jc w:val="both"/>
        <w:rPr>
          <w:rFonts w:ascii="Times New Roman" w:hAnsi="Times New Roman" w:cs="Times New Roman"/>
          <w:sz w:val="24"/>
          <w:szCs w:val="24"/>
        </w:rPr>
      </w:pPr>
      <w:r w:rsidRPr="00F85091">
        <w:rPr>
          <w:rFonts w:ascii="Times New Roman" w:hAnsi="Times New Roman" w:cs="Times New Roman"/>
          <w:sz w:val="24"/>
          <w:szCs w:val="24"/>
        </w:rPr>
        <w:t xml:space="preserve">From the data above, the percentages of the score could be drawn. The following chart would like to describe the percentage of the students’ score.  </w:t>
      </w:r>
    </w:p>
    <w:p w:rsidR="005E7429" w:rsidRDefault="002A3F9E" w:rsidP="001F406C">
      <w:pPr>
        <w:spacing w:after="0" w:line="360" w:lineRule="auto"/>
        <w:ind w:left="1080" w:firstLine="360"/>
        <w:jc w:val="center"/>
        <w:rPr>
          <w:rFonts w:ascii="Times New Roman" w:hAnsi="Times New Roman" w:cs="Times New Roman"/>
          <w:noProof/>
          <w:sz w:val="24"/>
          <w:szCs w:val="24"/>
        </w:rPr>
      </w:pPr>
      <w:r w:rsidRPr="002A3F9E">
        <w:rPr>
          <w:rFonts w:ascii="Times New Roman" w:hAnsi="Times New Roman" w:cs="Times New Roman"/>
          <w:noProof/>
          <w:sz w:val="24"/>
          <w:szCs w:val="24"/>
        </w:rPr>
        <w:lastRenderedPageBreak/>
        <w:drawing>
          <wp:inline distT="0" distB="0" distL="0" distR="0">
            <wp:extent cx="3914775" cy="1457325"/>
            <wp:effectExtent l="19050" t="0" r="9525"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5091" w:rsidRPr="00F85091" w:rsidRDefault="001F406C" w:rsidP="004018CD">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00F85091" w:rsidRPr="00F85091">
        <w:rPr>
          <w:rFonts w:ascii="Times New Roman" w:hAnsi="Times New Roman" w:cs="Times New Roman"/>
          <w:b/>
          <w:sz w:val="24"/>
          <w:szCs w:val="24"/>
        </w:rPr>
        <w:t>1</w:t>
      </w:r>
    </w:p>
    <w:p w:rsidR="00F85091" w:rsidRPr="00F85091" w:rsidRDefault="00F85091" w:rsidP="004018CD">
      <w:pPr>
        <w:pStyle w:val="ListParagraph"/>
        <w:spacing w:after="0" w:line="240" w:lineRule="auto"/>
        <w:ind w:left="1440"/>
        <w:jc w:val="center"/>
        <w:rPr>
          <w:rFonts w:ascii="Times New Roman" w:hAnsi="Times New Roman" w:cs="Times New Roman"/>
          <w:b/>
          <w:sz w:val="24"/>
          <w:szCs w:val="24"/>
        </w:rPr>
      </w:pPr>
      <w:r w:rsidRPr="00F85091">
        <w:rPr>
          <w:rFonts w:ascii="Times New Roman" w:hAnsi="Times New Roman" w:cs="Times New Roman"/>
          <w:b/>
          <w:sz w:val="24"/>
          <w:szCs w:val="24"/>
        </w:rPr>
        <w:t>Percentage of Pre-Test Result of Control Group</w:t>
      </w:r>
    </w:p>
    <w:p w:rsidR="00F85091" w:rsidRPr="00F85091" w:rsidRDefault="00F85091" w:rsidP="00F85091">
      <w:pPr>
        <w:pStyle w:val="ListParagraph"/>
        <w:spacing w:after="0" w:line="360" w:lineRule="auto"/>
        <w:ind w:left="1440"/>
        <w:jc w:val="center"/>
        <w:rPr>
          <w:rFonts w:ascii="Times New Roman" w:hAnsi="Times New Roman" w:cs="Times New Roman"/>
          <w:b/>
          <w:sz w:val="24"/>
          <w:szCs w:val="24"/>
        </w:rPr>
      </w:pPr>
    </w:p>
    <w:p w:rsidR="00F85091" w:rsidRPr="00F85091" w:rsidRDefault="00F85091" w:rsidP="00F85091">
      <w:pPr>
        <w:pStyle w:val="ListParagraph"/>
        <w:spacing w:after="0" w:line="360" w:lineRule="auto"/>
        <w:ind w:left="1080" w:firstLine="360"/>
        <w:jc w:val="both"/>
        <w:rPr>
          <w:rFonts w:ascii="Times New Roman" w:hAnsi="Times New Roman" w:cs="Times New Roman"/>
          <w:sz w:val="24"/>
          <w:szCs w:val="24"/>
        </w:rPr>
      </w:pPr>
      <w:r w:rsidRPr="00F85091">
        <w:rPr>
          <w:rFonts w:ascii="Times New Roman" w:hAnsi="Times New Roman" w:cs="Times New Roman"/>
          <w:sz w:val="24"/>
          <w:szCs w:val="24"/>
        </w:rPr>
        <w:t xml:space="preserve">The following chart shows the data percentage of the post-test of the control group. </w:t>
      </w:r>
    </w:p>
    <w:p w:rsidR="00C74BFE" w:rsidRDefault="002A3F9E" w:rsidP="00F85091">
      <w:pPr>
        <w:pStyle w:val="ListParagraph"/>
        <w:spacing w:after="0" w:line="360" w:lineRule="auto"/>
        <w:ind w:left="1440"/>
        <w:jc w:val="center"/>
        <w:rPr>
          <w:rFonts w:ascii="Times New Roman" w:hAnsi="Times New Roman" w:cs="Times New Roman"/>
          <w:b/>
          <w:noProof/>
          <w:sz w:val="24"/>
          <w:szCs w:val="24"/>
        </w:rPr>
      </w:pPr>
      <w:r w:rsidRPr="002A3F9E">
        <w:rPr>
          <w:rFonts w:ascii="Times New Roman" w:hAnsi="Times New Roman" w:cs="Times New Roman"/>
          <w:b/>
          <w:noProof/>
          <w:sz w:val="24"/>
          <w:szCs w:val="24"/>
        </w:rPr>
        <w:drawing>
          <wp:inline distT="0" distB="0" distL="0" distR="0">
            <wp:extent cx="3886200" cy="1609725"/>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5091" w:rsidRPr="00F85091" w:rsidRDefault="001F406C" w:rsidP="004018CD">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00F85091" w:rsidRPr="00F85091">
        <w:rPr>
          <w:rFonts w:ascii="Times New Roman" w:hAnsi="Times New Roman" w:cs="Times New Roman"/>
          <w:b/>
          <w:sz w:val="24"/>
          <w:szCs w:val="24"/>
        </w:rPr>
        <w:t>2</w:t>
      </w:r>
    </w:p>
    <w:p w:rsidR="00F85091" w:rsidRPr="00F85091" w:rsidRDefault="00F85091" w:rsidP="004018CD">
      <w:pPr>
        <w:pStyle w:val="ListParagraph"/>
        <w:spacing w:after="0" w:line="240" w:lineRule="auto"/>
        <w:ind w:left="1440"/>
        <w:jc w:val="center"/>
        <w:rPr>
          <w:rFonts w:ascii="Times New Roman" w:hAnsi="Times New Roman" w:cs="Times New Roman"/>
          <w:b/>
          <w:sz w:val="24"/>
          <w:szCs w:val="24"/>
        </w:rPr>
      </w:pPr>
      <w:r w:rsidRPr="00F85091">
        <w:rPr>
          <w:rFonts w:ascii="Times New Roman" w:hAnsi="Times New Roman" w:cs="Times New Roman"/>
          <w:b/>
          <w:sz w:val="24"/>
          <w:szCs w:val="24"/>
        </w:rPr>
        <w:t>Percentage of Post-Test Result of Control Group</w:t>
      </w:r>
    </w:p>
    <w:p w:rsidR="00F85091" w:rsidRPr="00F85091" w:rsidRDefault="00F85091" w:rsidP="00F85091">
      <w:pPr>
        <w:pStyle w:val="ListParagraph"/>
        <w:spacing w:after="0" w:line="360" w:lineRule="auto"/>
        <w:ind w:left="1080"/>
        <w:jc w:val="both"/>
        <w:rPr>
          <w:rFonts w:ascii="Times New Roman" w:hAnsi="Times New Roman" w:cs="Times New Roman"/>
          <w:sz w:val="24"/>
          <w:szCs w:val="24"/>
        </w:rPr>
      </w:pPr>
      <w:r w:rsidRPr="00F85091">
        <w:rPr>
          <w:rFonts w:ascii="Times New Roman" w:hAnsi="Times New Roman" w:cs="Times New Roman"/>
          <w:sz w:val="24"/>
          <w:szCs w:val="24"/>
        </w:rPr>
        <w:tab/>
      </w:r>
    </w:p>
    <w:p w:rsidR="00F85091" w:rsidRPr="004E3A7F" w:rsidRDefault="00F85091" w:rsidP="004E3A7F">
      <w:pPr>
        <w:pStyle w:val="ListParagraph"/>
        <w:spacing w:after="0" w:line="360" w:lineRule="auto"/>
        <w:ind w:left="1080" w:firstLine="360"/>
        <w:jc w:val="both"/>
        <w:rPr>
          <w:rFonts w:ascii="Times New Roman" w:hAnsi="Times New Roman" w:cs="Times New Roman"/>
          <w:sz w:val="24"/>
          <w:szCs w:val="24"/>
        </w:rPr>
      </w:pPr>
      <w:r w:rsidRPr="00F85091">
        <w:rPr>
          <w:rFonts w:ascii="Times New Roman" w:hAnsi="Times New Roman" w:cs="Times New Roman"/>
          <w:sz w:val="24"/>
          <w:szCs w:val="24"/>
        </w:rPr>
        <w:t>The students in</w:t>
      </w:r>
      <w:r w:rsidR="004E3A7F">
        <w:rPr>
          <w:rFonts w:ascii="Times New Roman" w:hAnsi="Times New Roman" w:cs="Times New Roman"/>
          <w:sz w:val="24"/>
          <w:szCs w:val="24"/>
        </w:rPr>
        <w:t xml:space="preserve"> the control group showed better</w:t>
      </w:r>
      <w:r w:rsidRPr="00F85091">
        <w:rPr>
          <w:rFonts w:ascii="Times New Roman" w:hAnsi="Times New Roman" w:cs="Times New Roman"/>
          <w:sz w:val="24"/>
          <w:szCs w:val="24"/>
        </w:rPr>
        <w:t xml:space="preserve"> score after the class rather than before the class. </w:t>
      </w:r>
      <w:r w:rsidRPr="004E3A7F">
        <w:rPr>
          <w:rFonts w:ascii="Times New Roman" w:hAnsi="Times New Roman" w:cs="Times New Roman"/>
          <w:sz w:val="24"/>
          <w:szCs w:val="24"/>
        </w:rPr>
        <w:t xml:space="preserve">The following table was the frequency of the pre-test and post-test results of the students in the experimental group. </w:t>
      </w:r>
    </w:p>
    <w:p w:rsidR="00F85091" w:rsidRPr="00F85091" w:rsidRDefault="00F04DE1" w:rsidP="004018CD">
      <w:pPr>
        <w:pStyle w:val="ListParagraph"/>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4</w:t>
      </w:r>
    </w:p>
    <w:p w:rsidR="00F85091" w:rsidRPr="00F04DE1" w:rsidRDefault="00F85091" w:rsidP="004018CD">
      <w:pPr>
        <w:pStyle w:val="ListParagraph"/>
        <w:spacing w:after="0" w:line="240" w:lineRule="auto"/>
        <w:jc w:val="center"/>
        <w:rPr>
          <w:rFonts w:ascii="Times New Roman" w:hAnsi="Times New Roman" w:cs="Times New Roman"/>
          <w:b/>
          <w:sz w:val="24"/>
          <w:szCs w:val="24"/>
        </w:rPr>
      </w:pPr>
      <w:r w:rsidRPr="00F85091">
        <w:rPr>
          <w:rFonts w:ascii="Times New Roman" w:hAnsi="Times New Roman" w:cs="Times New Roman"/>
          <w:b/>
          <w:sz w:val="24"/>
          <w:szCs w:val="24"/>
        </w:rPr>
        <w:t xml:space="preserve">The Frequencies of the Pre-test and Post-test Score </w:t>
      </w:r>
      <w:r w:rsidR="004E3A7F">
        <w:rPr>
          <w:rFonts w:ascii="Times New Roman" w:hAnsi="Times New Roman" w:cs="Times New Roman"/>
          <w:b/>
          <w:sz w:val="24"/>
          <w:szCs w:val="24"/>
        </w:rPr>
        <w:t xml:space="preserve">of the Experimental </w:t>
      </w:r>
      <w:r w:rsidRPr="00F04DE1">
        <w:rPr>
          <w:rFonts w:ascii="Times New Roman" w:hAnsi="Times New Roman" w:cs="Times New Roman"/>
          <w:b/>
          <w:sz w:val="24"/>
          <w:szCs w:val="24"/>
        </w:rPr>
        <w:t>Group</w:t>
      </w:r>
    </w:p>
    <w:tbl>
      <w:tblPr>
        <w:tblStyle w:val="TableGrid"/>
        <w:tblW w:w="0" w:type="auto"/>
        <w:tblInd w:w="1365" w:type="dxa"/>
        <w:tblLook w:val="04A0" w:firstRow="1" w:lastRow="0" w:firstColumn="1" w:lastColumn="0" w:noHBand="0" w:noVBand="1"/>
      </w:tblPr>
      <w:tblGrid>
        <w:gridCol w:w="1170"/>
        <w:gridCol w:w="990"/>
        <w:gridCol w:w="1403"/>
        <w:gridCol w:w="1710"/>
        <w:gridCol w:w="1890"/>
      </w:tblGrid>
      <w:tr w:rsidR="00F85091" w:rsidRPr="00F85091" w:rsidTr="00D85035">
        <w:tc>
          <w:tcPr>
            <w:tcW w:w="1170" w:type="dxa"/>
            <w:vMerge w:val="restart"/>
            <w:vAlign w:val="center"/>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rPr>
              <w:t>Score</w:t>
            </w:r>
          </w:p>
        </w:tc>
        <w:tc>
          <w:tcPr>
            <w:tcW w:w="990" w:type="dxa"/>
            <w:vMerge w:val="restart"/>
            <w:vAlign w:val="center"/>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rPr>
              <w:t>Symbol</w:t>
            </w:r>
          </w:p>
        </w:tc>
        <w:tc>
          <w:tcPr>
            <w:tcW w:w="1403" w:type="dxa"/>
            <w:vMerge w:val="restart"/>
            <w:vAlign w:val="center"/>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rPr>
              <w:t>Description</w:t>
            </w:r>
          </w:p>
        </w:tc>
        <w:tc>
          <w:tcPr>
            <w:tcW w:w="1710" w:type="dxa"/>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lang w:val="en-US"/>
              </w:rPr>
              <w:t>Pre-Test</w:t>
            </w:r>
          </w:p>
        </w:tc>
        <w:tc>
          <w:tcPr>
            <w:tcW w:w="1890" w:type="dxa"/>
          </w:tcPr>
          <w:p w:rsidR="00F85091" w:rsidRPr="00F85091" w:rsidRDefault="00F85091" w:rsidP="00F85091">
            <w:pPr>
              <w:spacing w:line="360" w:lineRule="auto"/>
              <w:jc w:val="center"/>
              <w:rPr>
                <w:rFonts w:ascii="Times New Roman" w:hAnsi="Times New Roman" w:cs="Times New Roman"/>
                <w:b/>
                <w:sz w:val="24"/>
                <w:szCs w:val="24"/>
              </w:rPr>
            </w:pPr>
            <w:r w:rsidRPr="00F85091">
              <w:rPr>
                <w:rFonts w:ascii="Times New Roman" w:hAnsi="Times New Roman" w:cs="Times New Roman"/>
                <w:b/>
                <w:sz w:val="24"/>
                <w:szCs w:val="24"/>
                <w:lang w:val="en-US"/>
              </w:rPr>
              <w:t>Post-Test</w:t>
            </w:r>
          </w:p>
        </w:tc>
      </w:tr>
      <w:tr w:rsidR="00F85091" w:rsidRPr="00F85091" w:rsidTr="00D85035">
        <w:tc>
          <w:tcPr>
            <w:tcW w:w="1170" w:type="dxa"/>
            <w:vMerge/>
            <w:vAlign w:val="center"/>
          </w:tcPr>
          <w:p w:rsidR="00F85091" w:rsidRPr="00F85091" w:rsidRDefault="00F85091" w:rsidP="00F85091">
            <w:pPr>
              <w:spacing w:line="360" w:lineRule="auto"/>
              <w:jc w:val="center"/>
              <w:rPr>
                <w:rFonts w:ascii="Times New Roman" w:hAnsi="Times New Roman" w:cs="Times New Roman"/>
                <w:b/>
                <w:sz w:val="24"/>
                <w:szCs w:val="24"/>
              </w:rPr>
            </w:pPr>
          </w:p>
        </w:tc>
        <w:tc>
          <w:tcPr>
            <w:tcW w:w="990" w:type="dxa"/>
            <w:vMerge/>
            <w:vAlign w:val="center"/>
          </w:tcPr>
          <w:p w:rsidR="00F85091" w:rsidRPr="00F85091" w:rsidRDefault="00F85091" w:rsidP="00F85091">
            <w:pPr>
              <w:spacing w:line="360" w:lineRule="auto"/>
              <w:jc w:val="center"/>
              <w:rPr>
                <w:rFonts w:ascii="Times New Roman" w:hAnsi="Times New Roman" w:cs="Times New Roman"/>
                <w:b/>
                <w:sz w:val="24"/>
                <w:szCs w:val="24"/>
              </w:rPr>
            </w:pPr>
          </w:p>
        </w:tc>
        <w:tc>
          <w:tcPr>
            <w:tcW w:w="1403" w:type="dxa"/>
            <w:vMerge/>
            <w:vAlign w:val="center"/>
          </w:tcPr>
          <w:p w:rsidR="00F85091" w:rsidRPr="00F85091" w:rsidRDefault="00F85091" w:rsidP="00F85091">
            <w:pPr>
              <w:spacing w:line="360" w:lineRule="auto"/>
              <w:jc w:val="center"/>
              <w:rPr>
                <w:rFonts w:ascii="Times New Roman" w:hAnsi="Times New Roman" w:cs="Times New Roman"/>
                <w:b/>
                <w:sz w:val="24"/>
                <w:szCs w:val="24"/>
              </w:rPr>
            </w:pPr>
          </w:p>
        </w:tc>
        <w:tc>
          <w:tcPr>
            <w:tcW w:w="1710" w:type="dxa"/>
          </w:tcPr>
          <w:p w:rsidR="00F85091" w:rsidRPr="00F85091" w:rsidRDefault="00F85091" w:rsidP="00F85091">
            <w:pPr>
              <w:spacing w:line="360" w:lineRule="auto"/>
              <w:jc w:val="center"/>
              <w:rPr>
                <w:rFonts w:ascii="Times New Roman" w:hAnsi="Times New Roman" w:cs="Times New Roman"/>
                <w:b/>
                <w:sz w:val="24"/>
                <w:szCs w:val="24"/>
                <w:lang w:val="en-US"/>
              </w:rPr>
            </w:pPr>
            <w:r w:rsidRPr="00F85091">
              <w:rPr>
                <w:rFonts w:ascii="Times New Roman" w:hAnsi="Times New Roman" w:cs="Times New Roman"/>
                <w:b/>
                <w:sz w:val="24"/>
                <w:szCs w:val="24"/>
                <w:lang w:val="en-US"/>
              </w:rPr>
              <w:t>Frequency</w:t>
            </w:r>
          </w:p>
        </w:tc>
        <w:tc>
          <w:tcPr>
            <w:tcW w:w="1890" w:type="dxa"/>
          </w:tcPr>
          <w:p w:rsidR="00F85091" w:rsidRPr="00F85091" w:rsidRDefault="00F85091" w:rsidP="00F85091">
            <w:pPr>
              <w:spacing w:line="360" w:lineRule="auto"/>
              <w:jc w:val="center"/>
              <w:rPr>
                <w:rFonts w:ascii="Times New Roman" w:hAnsi="Times New Roman" w:cs="Times New Roman"/>
                <w:b/>
                <w:sz w:val="24"/>
                <w:szCs w:val="24"/>
                <w:lang w:val="en-US"/>
              </w:rPr>
            </w:pPr>
            <w:r w:rsidRPr="00F85091">
              <w:rPr>
                <w:rFonts w:ascii="Times New Roman" w:hAnsi="Times New Roman" w:cs="Times New Roman"/>
                <w:b/>
                <w:sz w:val="24"/>
                <w:szCs w:val="24"/>
                <w:lang w:val="en-US"/>
              </w:rPr>
              <w:t>Frequency</w:t>
            </w:r>
          </w:p>
        </w:tc>
      </w:tr>
      <w:tr w:rsidR="00F85091" w:rsidRPr="00F85091" w:rsidTr="00D85035">
        <w:tc>
          <w:tcPr>
            <w:tcW w:w="117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&gt; 80</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A</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Very Good</w:t>
            </w:r>
          </w:p>
        </w:tc>
        <w:tc>
          <w:tcPr>
            <w:tcW w:w="1710" w:type="dxa"/>
          </w:tcPr>
          <w:p w:rsidR="00F85091" w:rsidRPr="00F85091" w:rsidRDefault="00F85091" w:rsidP="00F85091">
            <w:pPr>
              <w:spacing w:line="360" w:lineRule="auto"/>
              <w:jc w:val="center"/>
              <w:rPr>
                <w:rFonts w:ascii="Times New Roman" w:hAnsi="Times New Roman" w:cs="Times New Roman"/>
                <w:sz w:val="24"/>
                <w:szCs w:val="24"/>
                <w:lang w:val="en-US"/>
              </w:rPr>
            </w:pPr>
            <w:r w:rsidRPr="00F85091">
              <w:rPr>
                <w:rFonts w:ascii="Times New Roman" w:hAnsi="Times New Roman" w:cs="Times New Roman"/>
                <w:sz w:val="24"/>
                <w:szCs w:val="24"/>
                <w:lang w:val="en-US"/>
              </w:rPr>
              <w:t>0</w:t>
            </w:r>
          </w:p>
        </w:tc>
        <w:tc>
          <w:tcPr>
            <w:tcW w:w="1890" w:type="dxa"/>
          </w:tcPr>
          <w:p w:rsidR="00F85091" w:rsidRPr="00F85091" w:rsidRDefault="00921B16"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585B7F">
              <w:rPr>
                <w:rFonts w:ascii="Times New Roman" w:hAnsi="Times New Roman" w:cs="Times New Roman"/>
                <w:sz w:val="24"/>
                <w:szCs w:val="24"/>
                <w:lang w:val="en-US"/>
              </w:rPr>
              <w:t>0</w:t>
            </w:r>
          </w:p>
        </w:tc>
      </w:tr>
      <w:tr w:rsidR="00F85091" w:rsidRPr="00F85091" w:rsidTr="00D85035">
        <w:tc>
          <w:tcPr>
            <w:tcW w:w="117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68 – 80</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B</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Good</w:t>
            </w:r>
          </w:p>
        </w:tc>
        <w:tc>
          <w:tcPr>
            <w:tcW w:w="1710" w:type="dxa"/>
          </w:tcPr>
          <w:p w:rsidR="00F85091" w:rsidRPr="00F85091" w:rsidRDefault="00585B7F"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890" w:type="dxa"/>
          </w:tcPr>
          <w:p w:rsidR="00F85091" w:rsidRPr="00F85091" w:rsidRDefault="00921B16"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r w:rsidR="00585B7F">
              <w:rPr>
                <w:rFonts w:ascii="Times New Roman" w:hAnsi="Times New Roman" w:cs="Times New Roman"/>
                <w:sz w:val="24"/>
                <w:szCs w:val="24"/>
                <w:lang w:val="en-US"/>
              </w:rPr>
              <w:t>5</w:t>
            </w:r>
          </w:p>
        </w:tc>
      </w:tr>
      <w:tr w:rsidR="00F85091" w:rsidRPr="00F85091" w:rsidTr="00D85035">
        <w:tc>
          <w:tcPr>
            <w:tcW w:w="117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56 – 67</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C</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Fair</w:t>
            </w:r>
          </w:p>
        </w:tc>
        <w:tc>
          <w:tcPr>
            <w:tcW w:w="1710" w:type="dxa"/>
          </w:tcPr>
          <w:p w:rsidR="00F85091" w:rsidRPr="00F85091" w:rsidRDefault="00585B7F"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890" w:type="dxa"/>
          </w:tcPr>
          <w:p w:rsidR="00F85091" w:rsidRPr="00F85091" w:rsidRDefault="00585B7F"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F85091" w:rsidRPr="00F85091" w:rsidTr="00D85035">
        <w:tc>
          <w:tcPr>
            <w:tcW w:w="117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45 - 55</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D</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Poor</w:t>
            </w:r>
          </w:p>
        </w:tc>
        <w:tc>
          <w:tcPr>
            <w:tcW w:w="1710" w:type="dxa"/>
          </w:tcPr>
          <w:p w:rsidR="00F85091" w:rsidRPr="00F85091" w:rsidRDefault="00F85091" w:rsidP="00F85091">
            <w:pPr>
              <w:spacing w:line="360" w:lineRule="auto"/>
              <w:jc w:val="center"/>
              <w:rPr>
                <w:rFonts w:ascii="Times New Roman" w:hAnsi="Times New Roman" w:cs="Times New Roman"/>
                <w:sz w:val="24"/>
                <w:szCs w:val="24"/>
                <w:lang w:val="en-US"/>
              </w:rPr>
            </w:pPr>
            <w:r w:rsidRPr="00F85091">
              <w:rPr>
                <w:rFonts w:ascii="Times New Roman" w:hAnsi="Times New Roman" w:cs="Times New Roman"/>
                <w:sz w:val="24"/>
                <w:szCs w:val="24"/>
                <w:lang w:val="en-US"/>
              </w:rPr>
              <w:t>1</w:t>
            </w:r>
            <w:r w:rsidR="00921B16">
              <w:rPr>
                <w:rFonts w:ascii="Times New Roman" w:hAnsi="Times New Roman" w:cs="Times New Roman"/>
                <w:sz w:val="24"/>
                <w:szCs w:val="24"/>
                <w:lang w:val="en-US"/>
              </w:rPr>
              <w:t>0</w:t>
            </w:r>
          </w:p>
        </w:tc>
        <w:tc>
          <w:tcPr>
            <w:tcW w:w="1890" w:type="dxa"/>
          </w:tcPr>
          <w:p w:rsidR="00F85091" w:rsidRPr="00F85091" w:rsidRDefault="00585B7F"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F85091" w:rsidRPr="00F85091" w:rsidTr="00D85035">
        <w:tc>
          <w:tcPr>
            <w:tcW w:w="117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&lt; 45</w:t>
            </w:r>
          </w:p>
        </w:tc>
        <w:tc>
          <w:tcPr>
            <w:tcW w:w="990"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E</w:t>
            </w:r>
          </w:p>
        </w:tc>
        <w:tc>
          <w:tcPr>
            <w:tcW w:w="1403" w:type="dxa"/>
            <w:vAlign w:val="center"/>
          </w:tcPr>
          <w:p w:rsidR="00F85091" w:rsidRPr="00F85091" w:rsidRDefault="00F85091" w:rsidP="00F85091">
            <w:pPr>
              <w:spacing w:line="360" w:lineRule="auto"/>
              <w:jc w:val="center"/>
              <w:rPr>
                <w:rFonts w:ascii="Times New Roman" w:hAnsi="Times New Roman" w:cs="Times New Roman"/>
                <w:sz w:val="24"/>
                <w:szCs w:val="24"/>
              </w:rPr>
            </w:pPr>
            <w:r w:rsidRPr="00F85091">
              <w:rPr>
                <w:rFonts w:ascii="Times New Roman" w:hAnsi="Times New Roman" w:cs="Times New Roman"/>
                <w:sz w:val="24"/>
                <w:szCs w:val="24"/>
              </w:rPr>
              <w:t>Very Poor</w:t>
            </w:r>
          </w:p>
        </w:tc>
        <w:tc>
          <w:tcPr>
            <w:tcW w:w="1710" w:type="dxa"/>
          </w:tcPr>
          <w:p w:rsidR="00F85091" w:rsidRPr="00F85091" w:rsidRDefault="00921B16" w:rsidP="00F8509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890" w:type="dxa"/>
          </w:tcPr>
          <w:p w:rsidR="00F85091" w:rsidRPr="00F85091" w:rsidRDefault="00F85091" w:rsidP="00F85091">
            <w:pPr>
              <w:spacing w:line="360" w:lineRule="auto"/>
              <w:jc w:val="center"/>
              <w:rPr>
                <w:rFonts w:ascii="Times New Roman" w:hAnsi="Times New Roman" w:cs="Times New Roman"/>
                <w:sz w:val="24"/>
                <w:szCs w:val="24"/>
                <w:lang w:val="en-US"/>
              </w:rPr>
            </w:pPr>
            <w:r w:rsidRPr="00F85091">
              <w:rPr>
                <w:rFonts w:ascii="Times New Roman" w:hAnsi="Times New Roman" w:cs="Times New Roman"/>
                <w:sz w:val="24"/>
                <w:szCs w:val="24"/>
                <w:lang w:val="en-US"/>
              </w:rPr>
              <w:t>0</w:t>
            </w:r>
          </w:p>
        </w:tc>
      </w:tr>
    </w:tbl>
    <w:p w:rsidR="00F85091" w:rsidRPr="00F85091" w:rsidRDefault="00F85091" w:rsidP="00F85091">
      <w:pPr>
        <w:pStyle w:val="ListParagraph"/>
        <w:spacing w:after="0" w:line="360" w:lineRule="auto"/>
        <w:ind w:left="0"/>
        <w:jc w:val="center"/>
        <w:rPr>
          <w:rFonts w:ascii="Times New Roman" w:hAnsi="Times New Roman" w:cs="Times New Roman"/>
          <w:sz w:val="24"/>
          <w:szCs w:val="24"/>
        </w:rPr>
      </w:pPr>
    </w:p>
    <w:p w:rsidR="00F85091" w:rsidRPr="00F85091" w:rsidRDefault="00106F1E" w:rsidP="00F85091">
      <w:p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ab/>
      </w:r>
      <w:r w:rsidR="00F85091" w:rsidRPr="00F85091">
        <w:rPr>
          <w:rFonts w:ascii="Times New Roman" w:hAnsi="Times New Roman" w:cs="Times New Roman"/>
          <w:sz w:val="24"/>
          <w:szCs w:val="24"/>
        </w:rPr>
        <w:t xml:space="preserve">The following charts and the descriptions show the percentage of the score in the experimental group before and after the treatment. </w:t>
      </w:r>
    </w:p>
    <w:p w:rsidR="00E87B12" w:rsidRDefault="00E87B12" w:rsidP="00F85091">
      <w:pPr>
        <w:pStyle w:val="ListParagraph"/>
        <w:spacing w:after="0" w:line="360" w:lineRule="auto"/>
        <w:ind w:left="1440"/>
        <w:jc w:val="center"/>
        <w:rPr>
          <w:rFonts w:ascii="Times New Roman" w:hAnsi="Times New Roman" w:cs="Times New Roman"/>
          <w:b/>
          <w:sz w:val="24"/>
          <w:szCs w:val="24"/>
        </w:rPr>
      </w:pPr>
      <w:r w:rsidRPr="00E87B12">
        <w:rPr>
          <w:rFonts w:ascii="Times New Roman" w:hAnsi="Times New Roman" w:cs="Times New Roman"/>
          <w:b/>
          <w:noProof/>
          <w:sz w:val="24"/>
          <w:szCs w:val="24"/>
        </w:rPr>
        <w:lastRenderedPageBreak/>
        <w:drawing>
          <wp:inline distT="0" distB="0" distL="0" distR="0">
            <wp:extent cx="3867150" cy="1638299"/>
            <wp:effectExtent l="19050" t="0" r="19050" b="1"/>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5091" w:rsidRPr="00F85091" w:rsidRDefault="0090637C" w:rsidP="004018CD">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00F85091" w:rsidRPr="00F85091">
        <w:rPr>
          <w:rFonts w:ascii="Times New Roman" w:hAnsi="Times New Roman" w:cs="Times New Roman"/>
          <w:b/>
          <w:sz w:val="24"/>
          <w:szCs w:val="24"/>
        </w:rPr>
        <w:t>3</w:t>
      </w:r>
    </w:p>
    <w:p w:rsidR="00F85091" w:rsidRPr="00F85091" w:rsidRDefault="00F85091" w:rsidP="004018CD">
      <w:pPr>
        <w:pStyle w:val="ListParagraph"/>
        <w:spacing w:after="0" w:line="240" w:lineRule="auto"/>
        <w:ind w:left="1440"/>
        <w:jc w:val="center"/>
        <w:rPr>
          <w:rFonts w:ascii="Times New Roman" w:hAnsi="Times New Roman" w:cs="Times New Roman"/>
          <w:sz w:val="24"/>
          <w:szCs w:val="24"/>
        </w:rPr>
      </w:pPr>
      <w:r w:rsidRPr="00F85091">
        <w:rPr>
          <w:rFonts w:ascii="Times New Roman" w:hAnsi="Times New Roman" w:cs="Times New Roman"/>
          <w:b/>
          <w:sz w:val="24"/>
          <w:szCs w:val="24"/>
        </w:rPr>
        <w:t>Percentage of Pre-Test Result of Experimental Group</w:t>
      </w:r>
    </w:p>
    <w:p w:rsidR="00F85091" w:rsidRPr="00F85091" w:rsidRDefault="00F85091" w:rsidP="00F85091">
      <w:pPr>
        <w:pStyle w:val="ListParagraph"/>
        <w:spacing w:after="0" w:line="360" w:lineRule="auto"/>
        <w:ind w:left="1440"/>
        <w:jc w:val="both"/>
        <w:rPr>
          <w:rFonts w:ascii="Times New Roman" w:hAnsi="Times New Roman" w:cs="Times New Roman"/>
          <w:sz w:val="24"/>
          <w:szCs w:val="24"/>
        </w:rPr>
      </w:pPr>
    </w:p>
    <w:p w:rsidR="00F85091" w:rsidRPr="00F85091" w:rsidRDefault="00F85091" w:rsidP="00F85091">
      <w:pPr>
        <w:pStyle w:val="ListParagraph"/>
        <w:spacing w:after="0" w:line="360" w:lineRule="auto"/>
        <w:ind w:left="1080"/>
        <w:jc w:val="both"/>
        <w:rPr>
          <w:rFonts w:ascii="Times New Roman" w:hAnsi="Times New Roman" w:cs="Times New Roman"/>
          <w:sz w:val="24"/>
          <w:szCs w:val="24"/>
        </w:rPr>
      </w:pPr>
      <w:r w:rsidRPr="00F85091">
        <w:rPr>
          <w:rFonts w:ascii="Times New Roman" w:hAnsi="Times New Roman" w:cs="Times New Roman"/>
          <w:sz w:val="24"/>
          <w:szCs w:val="24"/>
        </w:rPr>
        <w:tab/>
        <w:t>The chart above showed that before the tre</w:t>
      </w:r>
      <w:r w:rsidR="004E3A7F">
        <w:rPr>
          <w:rFonts w:ascii="Times New Roman" w:hAnsi="Times New Roman" w:cs="Times New Roman"/>
          <w:sz w:val="24"/>
          <w:szCs w:val="24"/>
        </w:rPr>
        <w:t>atment, most of the students, 41% of the total students got C</w:t>
      </w:r>
      <w:r w:rsidRPr="00F85091">
        <w:rPr>
          <w:rFonts w:ascii="Times New Roman" w:hAnsi="Times New Roman" w:cs="Times New Roman"/>
          <w:sz w:val="24"/>
          <w:szCs w:val="24"/>
        </w:rPr>
        <w:t>. The second big pe</w:t>
      </w:r>
      <w:r w:rsidR="004E3A7F">
        <w:rPr>
          <w:rFonts w:ascii="Times New Roman" w:hAnsi="Times New Roman" w:cs="Times New Roman"/>
          <w:sz w:val="24"/>
          <w:szCs w:val="24"/>
        </w:rPr>
        <w:t>rcentage lied on those who got D, which was around 28%. Meanwhile, 17</w:t>
      </w:r>
      <w:r w:rsidRPr="00F85091">
        <w:rPr>
          <w:rFonts w:ascii="Times New Roman" w:hAnsi="Times New Roman" w:cs="Times New Roman"/>
          <w:sz w:val="24"/>
          <w:szCs w:val="24"/>
        </w:rPr>
        <w:t xml:space="preserve">% students got E and the rest, </w:t>
      </w:r>
      <w:r w:rsidR="004E3A7F">
        <w:rPr>
          <w:rFonts w:ascii="Times New Roman" w:hAnsi="Times New Roman" w:cs="Times New Roman"/>
          <w:sz w:val="24"/>
          <w:szCs w:val="24"/>
        </w:rPr>
        <w:t>1</w:t>
      </w:r>
      <w:r w:rsidRPr="00F85091">
        <w:rPr>
          <w:rFonts w:ascii="Times New Roman" w:hAnsi="Times New Roman" w:cs="Times New Roman"/>
          <w:sz w:val="24"/>
          <w:szCs w:val="24"/>
        </w:rPr>
        <w:t xml:space="preserve">4% of the students, got B. The data showed that the total students who got A was 0%. </w:t>
      </w:r>
    </w:p>
    <w:p w:rsidR="00F85091" w:rsidRPr="00F85091" w:rsidRDefault="00F85091" w:rsidP="00F85091">
      <w:pPr>
        <w:pStyle w:val="ListParagraph"/>
        <w:spacing w:after="0" w:line="360" w:lineRule="auto"/>
        <w:ind w:left="1080"/>
        <w:jc w:val="both"/>
        <w:rPr>
          <w:rFonts w:ascii="Times New Roman" w:hAnsi="Times New Roman" w:cs="Times New Roman"/>
          <w:sz w:val="24"/>
          <w:szCs w:val="24"/>
        </w:rPr>
      </w:pPr>
      <w:r w:rsidRPr="00F85091">
        <w:rPr>
          <w:rFonts w:ascii="Times New Roman" w:hAnsi="Times New Roman" w:cs="Times New Roman"/>
          <w:sz w:val="24"/>
          <w:szCs w:val="24"/>
        </w:rPr>
        <w:tab/>
        <w:t>After the trea</w:t>
      </w:r>
      <w:r w:rsidR="00797AEC">
        <w:rPr>
          <w:rFonts w:ascii="Times New Roman" w:hAnsi="Times New Roman" w:cs="Times New Roman"/>
          <w:sz w:val="24"/>
          <w:szCs w:val="24"/>
        </w:rPr>
        <w:t>tment, the score improved well.</w:t>
      </w:r>
      <w:r w:rsidRPr="00F85091">
        <w:rPr>
          <w:rFonts w:ascii="Times New Roman" w:hAnsi="Times New Roman" w:cs="Times New Roman"/>
          <w:sz w:val="24"/>
          <w:szCs w:val="24"/>
        </w:rPr>
        <w:t xml:space="preserve"> The following chart elaborates the score percentage of the experimental group after the treatment. </w:t>
      </w:r>
    </w:p>
    <w:p w:rsidR="0090637C" w:rsidRDefault="002A3F9E" w:rsidP="00F85091">
      <w:pPr>
        <w:pStyle w:val="ListParagraph"/>
        <w:spacing w:after="0" w:line="360" w:lineRule="auto"/>
        <w:ind w:left="1440"/>
        <w:jc w:val="center"/>
        <w:rPr>
          <w:rFonts w:ascii="Times New Roman" w:hAnsi="Times New Roman" w:cs="Times New Roman"/>
          <w:b/>
          <w:sz w:val="24"/>
          <w:szCs w:val="24"/>
        </w:rPr>
      </w:pPr>
      <w:r w:rsidRPr="002A3F9E">
        <w:rPr>
          <w:rFonts w:ascii="Times New Roman" w:hAnsi="Times New Roman" w:cs="Times New Roman"/>
          <w:b/>
          <w:noProof/>
          <w:sz w:val="24"/>
          <w:szCs w:val="24"/>
        </w:rPr>
        <w:drawing>
          <wp:inline distT="0" distB="0" distL="0" distR="0">
            <wp:extent cx="3676650" cy="1314450"/>
            <wp:effectExtent l="19050" t="0" r="1905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5091" w:rsidRPr="00F85091" w:rsidRDefault="0090637C" w:rsidP="004018CD">
      <w:pPr>
        <w:pStyle w:val="ListParagraph"/>
        <w:spacing w:after="0" w:line="240" w:lineRule="auto"/>
        <w:ind w:left="1440"/>
        <w:jc w:val="center"/>
        <w:rPr>
          <w:rFonts w:ascii="Times New Roman" w:hAnsi="Times New Roman" w:cs="Times New Roman"/>
          <w:b/>
          <w:sz w:val="24"/>
          <w:szCs w:val="24"/>
        </w:rPr>
      </w:pPr>
      <w:r>
        <w:rPr>
          <w:rFonts w:ascii="Times New Roman" w:hAnsi="Times New Roman" w:cs="Times New Roman"/>
          <w:b/>
          <w:sz w:val="24"/>
          <w:szCs w:val="24"/>
        </w:rPr>
        <w:t xml:space="preserve">Chart </w:t>
      </w:r>
      <w:r w:rsidR="00F85091" w:rsidRPr="00F85091">
        <w:rPr>
          <w:rFonts w:ascii="Times New Roman" w:hAnsi="Times New Roman" w:cs="Times New Roman"/>
          <w:b/>
          <w:sz w:val="24"/>
          <w:szCs w:val="24"/>
        </w:rPr>
        <w:t>4</w:t>
      </w:r>
    </w:p>
    <w:p w:rsidR="00F85091" w:rsidRPr="00F85091" w:rsidRDefault="00F85091" w:rsidP="004018CD">
      <w:pPr>
        <w:pStyle w:val="ListParagraph"/>
        <w:spacing w:after="0" w:line="240" w:lineRule="auto"/>
        <w:ind w:left="1440"/>
        <w:jc w:val="center"/>
        <w:rPr>
          <w:rFonts w:ascii="Times New Roman" w:hAnsi="Times New Roman" w:cs="Times New Roman"/>
          <w:sz w:val="24"/>
          <w:szCs w:val="24"/>
        </w:rPr>
      </w:pPr>
      <w:r w:rsidRPr="00F85091">
        <w:rPr>
          <w:rFonts w:ascii="Times New Roman" w:hAnsi="Times New Roman" w:cs="Times New Roman"/>
          <w:b/>
          <w:sz w:val="24"/>
          <w:szCs w:val="24"/>
        </w:rPr>
        <w:t xml:space="preserve">Percentage of Post-Test Result of Experimental Group </w:t>
      </w:r>
    </w:p>
    <w:p w:rsidR="004018CD" w:rsidRDefault="00F85091" w:rsidP="002D3695">
      <w:pPr>
        <w:pStyle w:val="ListParagraph"/>
        <w:spacing w:after="0" w:line="360" w:lineRule="auto"/>
        <w:ind w:left="1080"/>
        <w:jc w:val="both"/>
        <w:rPr>
          <w:rFonts w:ascii="Times New Roman" w:hAnsi="Times New Roman" w:cs="Times New Roman"/>
          <w:b/>
          <w:sz w:val="24"/>
          <w:szCs w:val="24"/>
        </w:rPr>
      </w:pPr>
      <w:r w:rsidRPr="00F85091">
        <w:rPr>
          <w:rFonts w:ascii="Times New Roman" w:hAnsi="Times New Roman" w:cs="Times New Roman"/>
          <w:b/>
          <w:sz w:val="24"/>
          <w:szCs w:val="24"/>
        </w:rPr>
        <w:tab/>
      </w:r>
    </w:p>
    <w:p w:rsidR="001253DE" w:rsidRDefault="00F85091" w:rsidP="002D3695">
      <w:pPr>
        <w:pStyle w:val="ListParagraph"/>
        <w:spacing w:after="0" w:line="360" w:lineRule="auto"/>
        <w:ind w:left="1080"/>
        <w:jc w:val="both"/>
        <w:rPr>
          <w:rFonts w:ascii="Times New Roman" w:hAnsi="Times New Roman" w:cs="Times New Roman"/>
          <w:sz w:val="24"/>
          <w:szCs w:val="24"/>
        </w:rPr>
      </w:pPr>
      <w:r w:rsidRPr="00F85091">
        <w:rPr>
          <w:rFonts w:ascii="Times New Roman" w:hAnsi="Times New Roman" w:cs="Times New Roman"/>
          <w:sz w:val="24"/>
          <w:szCs w:val="24"/>
        </w:rPr>
        <w:t>The chart above seemed to give obviously the improvement of the</w:t>
      </w:r>
      <w:r w:rsidR="00E87B12">
        <w:rPr>
          <w:rFonts w:ascii="Times New Roman" w:hAnsi="Times New Roman" w:cs="Times New Roman"/>
          <w:sz w:val="24"/>
          <w:szCs w:val="24"/>
        </w:rPr>
        <w:t xml:space="preserve"> result of the students’ speaking</w:t>
      </w:r>
      <w:r w:rsidRPr="00F85091">
        <w:rPr>
          <w:rFonts w:ascii="Times New Roman" w:hAnsi="Times New Roman" w:cs="Times New Roman"/>
          <w:sz w:val="24"/>
          <w:szCs w:val="24"/>
        </w:rPr>
        <w:t xml:space="preserve"> after the treatment. It clearly showed tha</w:t>
      </w:r>
      <w:r w:rsidR="004E3A7F">
        <w:rPr>
          <w:rFonts w:ascii="Times New Roman" w:hAnsi="Times New Roman" w:cs="Times New Roman"/>
          <w:sz w:val="24"/>
          <w:szCs w:val="24"/>
        </w:rPr>
        <w:t>t most of the total students, 42</w:t>
      </w:r>
      <w:r w:rsidRPr="00F85091">
        <w:rPr>
          <w:rFonts w:ascii="Times New Roman" w:hAnsi="Times New Roman" w:cs="Times New Roman"/>
          <w:sz w:val="24"/>
          <w:szCs w:val="24"/>
        </w:rPr>
        <w:t>% of the total students in th</w:t>
      </w:r>
      <w:r w:rsidR="004E3A7F">
        <w:rPr>
          <w:rFonts w:ascii="Times New Roman" w:hAnsi="Times New Roman" w:cs="Times New Roman"/>
          <w:sz w:val="24"/>
          <w:szCs w:val="24"/>
        </w:rPr>
        <w:t>e experimental group got B. Then, there were 28% of the total students got A</w:t>
      </w:r>
      <w:r w:rsidRPr="00F85091">
        <w:rPr>
          <w:rFonts w:ascii="Times New Roman" w:hAnsi="Times New Roman" w:cs="Times New Roman"/>
          <w:sz w:val="24"/>
          <w:szCs w:val="24"/>
        </w:rPr>
        <w:t xml:space="preserve">. Meanwhile, </w:t>
      </w:r>
      <w:r w:rsidR="004E3A7F">
        <w:rPr>
          <w:rFonts w:ascii="Times New Roman" w:hAnsi="Times New Roman" w:cs="Times New Roman"/>
          <w:sz w:val="24"/>
          <w:szCs w:val="24"/>
        </w:rPr>
        <w:t xml:space="preserve">less than 30% of the students got C and D. </w:t>
      </w:r>
    </w:p>
    <w:p w:rsidR="002D3695" w:rsidRPr="002D3695" w:rsidRDefault="002D3695" w:rsidP="002D3695">
      <w:pPr>
        <w:pStyle w:val="ListParagraph"/>
        <w:spacing w:after="0" w:line="360" w:lineRule="auto"/>
        <w:ind w:left="1080"/>
        <w:jc w:val="both"/>
        <w:rPr>
          <w:rFonts w:ascii="Times New Roman" w:hAnsi="Times New Roman" w:cs="Times New Roman"/>
          <w:sz w:val="24"/>
          <w:szCs w:val="24"/>
        </w:rPr>
      </w:pPr>
    </w:p>
    <w:p w:rsidR="00CD4D19" w:rsidRPr="00CD4D19" w:rsidRDefault="002D3695" w:rsidP="00CD4D19">
      <w:pPr>
        <w:pStyle w:val="ListParagraph"/>
        <w:numPr>
          <w:ilvl w:val="0"/>
          <w:numId w:val="3"/>
        </w:num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Statistical Analysis Results</w:t>
      </w:r>
    </w:p>
    <w:p w:rsidR="00CD4D19" w:rsidRDefault="00CD4D19" w:rsidP="00CD4D19">
      <w:pPr>
        <w:pStyle w:val="ListParagraph"/>
        <w:spacing w:after="0" w:line="360" w:lineRule="auto"/>
        <w:ind w:left="360" w:firstLine="360"/>
        <w:jc w:val="both"/>
        <w:rPr>
          <w:rFonts w:ascii="Times New Roman" w:hAnsi="Times New Roman" w:cs="Times New Roman"/>
          <w:sz w:val="24"/>
          <w:szCs w:val="24"/>
        </w:rPr>
      </w:pPr>
      <w:r w:rsidRPr="00CD4D19">
        <w:rPr>
          <w:rFonts w:ascii="Times New Roman" w:hAnsi="Times New Roman" w:cs="Times New Roman"/>
          <w:sz w:val="24"/>
          <w:szCs w:val="24"/>
        </w:rPr>
        <w:t xml:space="preserve">There were two kinds of analysis, i.e. paired sample t-Test and independent sample t-Test analysis. Paired sample t-Test was used to find out whether or not there was a significant difference after the students in the experimental group were taught through the use of nursing context and technology usage. Meanwhile, the independent sample t-Test </w:t>
      </w:r>
      <w:r w:rsidRPr="00CD4D19">
        <w:rPr>
          <w:rFonts w:ascii="Times New Roman" w:hAnsi="Times New Roman" w:cs="Times New Roman"/>
          <w:sz w:val="24"/>
          <w:szCs w:val="24"/>
        </w:rPr>
        <w:lastRenderedPageBreak/>
        <w:t xml:space="preserve">was to find out whether there was a significant difference in writing skills between the students who were taught through the integrated activities of nursing context and technology use and those who were not. </w:t>
      </w:r>
    </w:p>
    <w:p w:rsidR="00CD4D19" w:rsidRPr="00CD4D19" w:rsidRDefault="00CD4D19" w:rsidP="00CD4D19">
      <w:pPr>
        <w:pStyle w:val="ListParagraph"/>
        <w:spacing w:after="0" w:line="360" w:lineRule="auto"/>
        <w:ind w:left="360" w:firstLine="360"/>
        <w:jc w:val="both"/>
        <w:rPr>
          <w:rFonts w:ascii="Times New Roman" w:hAnsi="Times New Roman" w:cs="Times New Roman"/>
          <w:sz w:val="24"/>
          <w:szCs w:val="24"/>
        </w:rPr>
      </w:pPr>
      <w:r w:rsidRPr="00CD4D19">
        <w:rPr>
          <w:rFonts w:ascii="Times New Roman" w:hAnsi="Times New Roman"/>
          <w:sz w:val="24"/>
          <w:szCs w:val="24"/>
        </w:rPr>
        <w:t>P</w:t>
      </w:r>
      <w:r w:rsidRPr="00CD4D19">
        <w:rPr>
          <w:rFonts w:ascii="Times New Roman" w:eastAsia="Calibri" w:hAnsi="Times New Roman" w:cs="Times New Roman"/>
          <w:sz w:val="24"/>
          <w:szCs w:val="24"/>
        </w:rPr>
        <w:t xml:space="preserve">aired sample t-Test </w:t>
      </w:r>
      <w:r w:rsidRPr="00CD4D19">
        <w:rPr>
          <w:rFonts w:ascii="Times New Roman" w:hAnsi="Times New Roman"/>
          <w:sz w:val="24"/>
          <w:szCs w:val="24"/>
        </w:rPr>
        <w:t xml:space="preserve">was used </w:t>
      </w:r>
      <w:r w:rsidRPr="00CD4D19">
        <w:rPr>
          <w:rFonts w:ascii="Times New Roman" w:eastAsia="Calibri" w:hAnsi="Times New Roman" w:cs="Times New Roman"/>
          <w:sz w:val="24"/>
          <w:szCs w:val="24"/>
        </w:rPr>
        <w:t xml:space="preserve">to compare the results of pre-test and post-test both in the experimental group and in the control group. The table below asserts the summary of paired sample t-Test statistical analysis. </w:t>
      </w:r>
    </w:p>
    <w:p w:rsidR="00CD4D19" w:rsidRDefault="00CD4D19" w:rsidP="004018CD">
      <w:pPr>
        <w:pStyle w:val="ListParagraph"/>
        <w:autoSpaceDE w:val="0"/>
        <w:autoSpaceDN w:val="0"/>
        <w:adjustRightInd w:val="0"/>
        <w:spacing w:after="0" w:line="240" w:lineRule="auto"/>
        <w:jc w:val="center"/>
        <w:rPr>
          <w:rFonts w:ascii="Times New Roman" w:hAnsi="Times New Roman"/>
          <w:b/>
          <w:sz w:val="24"/>
          <w:szCs w:val="24"/>
        </w:rPr>
      </w:pPr>
      <w:r w:rsidRPr="00CD4D19">
        <w:rPr>
          <w:rFonts w:ascii="Times New Roman" w:hAnsi="Times New Roman"/>
          <w:b/>
          <w:sz w:val="24"/>
          <w:szCs w:val="24"/>
        </w:rPr>
        <w:t>Table</w:t>
      </w:r>
      <w:r w:rsidR="00F04DE1">
        <w:rPr>
          <w:rFonts w:ascii="Times New Roman" w:hAnsi="Times New Roman"/>
          <w:b/>
          <w:sz w:val="24"/>
          <w:szCs w:val="24"/>
        </w:rPr>
        <w:t xml:space="preserve"> 5</w:t>
      </w:r>
    </w:p>
    <w:p w:rsidR="00CD4D19" w:rsidRPr="00CD4D19" w:rsidRDefault="00CD4D19" w:rsidP="004018CD">
      <w:pPr>
        <w:pStyle w:val="ListParagraph"/>
        <w:autoSpaceDE w:val="0"/>
        <w:autoSpaceDN w:val="0"/>
        <w:adjustRightInd w:val="0"/>
        <w:spacing w:after="0" w:line="240" w:lineRule="auto"/>
        <w:jc w:val="center"/>
        <w:rPr>
          <w:rFonts w:ascii="Times New Roman" w:eastAsia="Calibri" w:hAnsi="Times New Roman" w:cs="Times New Roman"/>
          <w:b/>
          <w:sz w:val="24"/>
          <w:szCs w:val="24"/>
        </w:rPr>
      </w:pPr>
      <w:r w:rsidRPr="00CD4D19">
        <w:rPr>
          <w:rFonts w:ascii="Times New Roman" w:eastAsia="Calibri" w:hAnsi="Times New Roman" w:cs="Times New Roman"/>
          <w:b/>
          <w:sz w:val="24"/>
          <w:szCs w:val="24"/>
        </w:rPr>
        <w:t>Summary Statistics of Paired Sample t-Test</w:t>
      </w:r>
    </w:p>
    <w:tbl>
      <w:tblPr>
        <w:tblW w:w="6118" w:type="dxa"/>
        <w:tblInd w:w="2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1530"/>
        <w:gridCol w:w="1620"/>
        <w:gridCol w:w="1080"/>
      </w:tblGrid>
      <w:tr w:rsidR="00CD4D19" w:rsidRPr="00190984" w:rsidTr="0098589E">
        <w:tc>
          <w:tcPr>
            <w:tcW w:w="1888"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b/>
                <w:sz w:val="24"/>
                <w:szCs w:val="24"/>
              </w:rPr>
            </w:pPr>
            <w:r w:rsidRPr="00190984">
              <w:rPr>
                <w:rFonts w:ascii="Times New Roman" w:eastAsia="Calibri" w:hAnsi="Times New Roman" w:cs="Times New Roman"/>
                <w:b/>
                <w:sz w:val="24"/>
                <w:szCs w:val="24"/>
              </w:rPr>
              <w:t>Variable</w:t>
            </w:r>
          </w:p>
        </w:tc>
        <w:tc>
          <w:tcPr>
            <w:tcW w:w="153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b/>
                <w:sz w:val="24"/>
                <w:szCs w:val="24"/>
              </w:rPr>
            </w:pPr>
            <w:r w:rsidRPr="00190984">
              <w:rPr>
                <w:rFonts w:ascii="Times New Roman" w:eastAsia="Calibri" w:hAnsi="Times New Roman" w:cs="Times New Roman"/>
                <w:b/>
                <w:sz w:val="24"/>
                <w:szCs w:val="24"/>
              </w:rPr>
              <w:t>Class</w:t>
            </w:r>
          </w:p>
        </w:tc>
        <w:tc>
          <w:tcPr>
            <w:tcW w:w="162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b/>
                <w:sz w:val="24"/>
                <w:szCs w:val="24"/>
              </w:rPr>
            </w:pPr>
            <w:r w:rsidRPr="00190984">
              <w:rPr>
                <w:rFonts w:ascii="Times New Roman" w:eastAsia="Calibri" w:hAnsi="Times New Roman" w:cs="Times New Roman"/>
                <w:b/>
                <w:sz w:val="24"/>
                <w:szCs w:val="24"/>
              </w:rPr>
              <w:t>Sig. (2-tailed)</w:t>
            </w:r>
          </w:p>
        </w:tc>
        <w:tc>
          <w:tcPr>
            <w:tcW w:w="108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b/>
                <w:sz w:val="24"/>
                <w:szCs w:val="24"/>
              </w:rPr>
            </w:pPr>
            <w:r w:rsidRPr="00190984">
              <w:rPr>
                <w:rFonts w:ascii="Times New Roman" w:eastAsia="Calibri" w:hAnsi="Times New Roman" w:cs="Times New Roman"/>
                <w:b/>
                <w:sz w:val="24"/>
                <w:szCs w:val="24"/>
              </w:rPr>
              <w:t>Mean</w:t>
            </w:r>
          </w:p>
        </w:tc>
      </w:tr>
      <w:tr w:rsidR="00CD4D19" w:rsidRPr="00190984" w:rsidTr="0098589E">
        <w:tc>
          <w:tcPr>
            <w:tcW w:w="1888" w:type="dxa"/>
            <w:vMerge w:val="restart"/>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hAnsi="Times New Roman"/>
                <w:sz w:val="24"/>
                <w:szCs w:val="24"/>
              </w:rPr>
              <w:t>Speaking Skill</w:t>
            </w:r>
          </w:p>
        </w:tc>
        <w:tc>
          <w:tcPr>
            <w:tcW w:w="153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sz w:val="24"/>
                <w:szCs w:val="24"/>
              </w:rPr>
            </w:pPr>
            <w:r w:rsidRPr="00190984">
              <w:rPr>
                <w:rFonts w:ascii="Times New Roman" w:eastAsia="Calibri" w:hAnsi="Times New Roman" w:cs="Times New Roman"/>
                <w:sz w:val="24"/>
                <w:szCs w:val="24"/>
              </w:rPr>
              <w:t>Experimental</w:t>
            </w:r>
          </w:p>
        </w:tc>
        <w:tc>
          <w:tcPr>
            <w:tcW w:w="162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sz w:val="24"/>
                <w:szCs w:val="24"/>
              </w:rPr>
            </w:pPr>
            <w:r w:rsidRPr="00190984">
              <w:rPr>
                <w:rFonts w:ascii="Times New Roman" w:eastAsia="Calibri" w:hAnsi="Times New Roman" w:cs="Times New Roman"/>
                <w:sz w:val="24"/>
                <w:szCs w:val="24"/>
              </w:rPr>
              <w:t>0.000</w:t>
            </w:r>
          </w:p>
        </w:tc>
        <w:tc>
          <w:tcPr>
            <w:tcW w:w="108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hAnsi="Times New Roman"/>
                <w:sz w:val="24"/>
                <w:szCs w:val="24"/>
              </w:rPr>
              <w:t>33.1245</w:t>
            </w:r>
          </w:p>
        </w:tc>
      </w:tr>
      <w:tr w:rsidR="00CD4D19" w:rsidRPr="00190984" w:rsidTr="0098589E">
        <w:tc>
          <w:tcPr>
            <w:tcW w:w="1888" w:type="dxa"/>
            <w:vMerge/>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sz w:val="24"/>
                <w:szCs w:val="24"/>
              </w:rPr>
            </w:pPr>
          </w:p>
        </w:tc>
        <w:tc>
          <w:tcPr>
            <w:tcW w:w="153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sz w:val="24"/>
                <w:szCs w:val="24"/>
              </w:rPr>
            </w:pPr>
            <w:r w:rsidRPr="00190984">
              <w:rPr>
                <w:rFonts w:ascii="Times New Roman" w:eastAsia="Calibri" w:hAnsi="Times New Roman" w:cs="Times New Roman"/>
                <w:sz w:val="24"/>
                <w:szCs w:val="24"/>
              </w:rPr>
              <w:t>Control</w:t>
            </w:r>
          </w:p>
        </w:tc>
        <w:tc>
          <w:tcPr>
            <w:tcW w:w="162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sz w:val="24"/>
                <w:szCs w:val="24"/>
              </w:rPr>
            </w:pPr>
            <w:r w:rsidRPr="00190984">
              <w:rPr>
                <w:rFonts w:ascii="Times New Roman" w:eastAsia="Calibri" w:hAnsi="Times New Roman" w:cs="Times New Roman"/>
                <w:sz w:val="24"/>
                <w:szCs w:val="24"/>
              </w:rPr>
              <w:t>0</w:t>
            </w:r>
            <w:r>
              <w:rPr>
                <w:rFonts w:ascii="Times New Roman" w:hAnsi="Times New Roman"/>
                <w:sz w:val="24"/>
                <w:szCs w:val="24"/>
              </w:rPr>
              <w:t>.</w:t>
            </w:r>
            <w:r w:rsidRPr="00190984">
              <w:rPr>
                <w:rFonts w:ascii="Times New Roman" w:hAnsi="Times New Roman"/>
                <w:sz w:val="24"/>
                <w:szCs w:val="24"/>
              </w:rPr>
              <w:t>000</w:t>
            </w:r>
          </w:p>
        </w:tc>
        <w:tc>
          <w:tcPr>
            <w:tcW w:w="1080" w:type="dxa"/>
            <w:shd w:val="clear" w:color="auto" w:fill="auto"/>
            <w:vAlign w:val="center"/>
          </w:tcPr>
          <w:p w:rsidR="00CD4D19" w:rsidRPr="00190984" w:rsidRDefault="00CD4D19" w:rsidP="0098589E">
            <w:pPr>
              <w:autoSpaceDE w:val="0"/>
              <w:autoSpaceDN w:val="0"/>
              <w:adjustRightInd w:val="0"/>
              <w:spacing w:after="0" w:line="360" w:lineRule="auto"/>
              <w:jc w:val="center"/>
              <w:rPr>
                <w:rFonts w:ascii="Times New Roman" w:eastAsia="Calibri" w:hAnsi="Times New Roman" w:cs="Times New Roman"/>
                <w:sz w:val="24"/>
                <w:szCs w:val="24"/>
              </w:rPr>
            </w:pPr>
            <w:r>
              <w:rPr>
                <w:rFonts w:ascii="Times New Roman" w:hAnsi="Times New Roman"/>
                <w:sz w:val="24"/>
                <w:szCs w:val="24"/>
              </w:rPr>
              <w:t>25.7356</w:t>
            </w:r>
          </w:p>
        </w:tc>
      </w:tr>
    </w:tbl>
    <w:p w:rsidR="00CD4D19" w:rsidRDefault="00CD4D19" w:rsidP="00CD4D19">
      <w:pPr>
        <w:autoSpaceDE w:val="0"/>
        <w:autoSpaceDN w:val="0"/>
        <w:adjustRightInd w:val="0"/>
        <w:spacing w:after="0" w:line="360" w:lineRule="auto"/>
        <w:ind w:left="360" w:firstLine="360"/>
        <w:jc w:val="both"/>
        <w:rPr>
          <w:rFonts w:ascii="Times New Roman" w:eastAsia="Calibri" w:hAnsi="Times New Roman" w:cs="Times New Roman"/>
          <w:sz w:val="24"/>
          <w:szCs w:val="24"/>
        </w:rPr>
      </w:pPr>
    </w:p>
    <w:p w:rsidR="00CD4D19" w:rsidRDefault="00CD4D19" w:rsidP="00CD4D19">
      <w:pPr>
        <w:autoSpaceDE w:val="0"/>
        <w:autoSpaceDN w:val="0"/>
        <w:adjustRightInd w:val="0"/>
        <w:spacing w:after="0" w:line="360" w:lineRule="auto"/>
        <w:ind w:left="360" w:firstLine="360"/>
        <w:jc w:val="both"/>
        <w:rPr>
          <w:rFonts w:ascii="Times New Roman" w:eastAsia="Calibri" w:hAnsi="Times New Roman" w:cs="Times New Roman"/>
          <w:sz w:val="24"/>
          <w:szCs w:val="24"/>
        </w:rPr>
      </w:pPr>
      <w:r w:rsidRPr="00CD4D19">
        <w:rPr>
          <w:rFonts w:ascii="Times New Roman" w:eastAsia="Calibri" w:hAnsi="Times New Roman" w:cs="Times New Roman"/>
          <w:sz w:val="24"/>
          <w:szCs w:val="24"/>
        </w:rPr>
        <w:t>The results of paired sample t-Test in the experimental class showed that the significant level was</w:t>
      </w:r>
      <w:r w:rsidRPr="00CD4D19">
        <w:rPr>
          <w:rFonts w:ascii="Times New Roman" w:eastAsia="Calibri" w:hAnsi="Times New Roman" w:cs="Times New Roman"/>
          <w:i/>
          <w:sz w:val="24"/>
          <w:szCs w:val="24"/>
        </w:rPr>
        <w:t xml:space="preserve"> </w:t>
      </w:r>
      <w:r w:rsidRPr="00CD4D19">
        <w:rPr>
          <w:rFonts w:ascii="Times New Roman" w:eastAsia="Calibri" w:hAnsi="Times New Roman" w:cs="Times New Roman"/>
          <w:sz w:val="24"/>
          <w:szCs w:val="24"/>
        </w:rPr>
        <w:t>0.000 or P &lt; 0.05 in two tailed testing. The data stressed that there was a significant difference in writing skill before and after the experimental group was taught by the use of nursing care reporting as implemented contextual learning.</w:t>
      </w:r>
    </w:p>
    <w:p w:rsidR="00CD4D19" w:rsidRPr="00CD4D19" w:rsidRDefault="00CD4D19" w:rsidP="00CD4D19">
      <w:pPr>
        <w:autoSpaceDE w:val="0"/>
        <w:autoSpaceDN w:val="0"/>
        <w:adjustRightInd w:val="0"/>
        <w:spacing w:after="0" w:line="360" w:lineRule="auto"/>
        <w:ind w:left="360" w:firstLine="360"/>
        <w:jc w:val="both"/>
        <w:rPr>
          <w:rFonts w:ascii="Times New Roman" w:eastAsia="Calibri" w:hAnsi="Times New Roman" w:cs="Times New Roman"/>
          <w:sz w:val="24"/>
          <w:szCs w:val="24"/>
        </w:rPr>
      </w:pPr>
      <w:r w:rsidRPr="00CD4D19">
        <w:rPr>
          <w:rFonts w:ascii="Times New Roman" w:hAnsi="Times New Roman" w:cs="Times New Roman"/>
          <w:sz w:val="24"/>
          <w:szCs w:val="24"/>
        </w:rPr>
        <w:t xml:space="preserve">Meanwhile, the following was the summary statistics of the independent sample t-Test.  The detailed independent t-Test was attached in Appendix XVII. </w:t>
      </w:r>
    </w:p>
    <w:p w:rsidR="00CD4D19" w:rsidRPr="00CD4D19" w:rsidRDefault="00CD4D19" w:rsidP="004018CD">
      <w:pPr>
        <w:pStyle w:val="ListParagraph"/>
        <w:autoSpaceDE w:val="0"/>
        <w:autoSpaceDN w:val="0"/>
        <w:adjustRightInd w:val="0"/>
        <w:spacing w:after="0" w:line="240" w:lineRule="auto"/>
        <w:jc w:val="center"/>
        <w:rPr>
          <w:rFonts w:ascii="Times New Roman" w:hAnsi="Times New Roman"/>
          <w:b/>
          <w:sz w:val="24"/>
          <w:szCs w:val="24"/>
        </w:rPr>
      </w:pPr>
      <w:r w:rsidRPr="00CD4D19">
        <w:rPr>
          <w:rFonts w:ascii="Times New Roman" w:hAnsi="Times New Roman"/>
          <w:b/>
          <w:sz w:val="24"/>
          <w:szCs w:val="24"/>
        </w:rPr>
        <w:t>Table</w:t>
      </w:r>
      <w:r w:rsidR="00F04DE1">
        <w:rPr>
          <w:rFonts w:ascii="Times New Roman" w:hAnsi="Times New Roman"/>
          <w:b/>
          <w:sz w:val="24"/>
          <w:szCs w:val="24"/>
        </w:rPr>
        <w:t xml:space="preserve"> 6</w:t>
      </w:r>
    </w:p>
    <w:p w:rsidR="00CD4D19" w:rsidRPr="00CD4D19" w:rsidRDefault="00CD4D19" w:rsidP="004018CD">
      <w:pPr>
        <w:pStyle w:val="ListParagraph"/>
        <w:autoSpaceDE w:val="0"/>
        <w:autoSpaceDN w:val="0"/>
        <w:adjustRightInd w:val="0"/>
        <w:spacing w:after="0" w:line="240" w:lineRule="auto"/>
        <w:jc w:val="center"/>
        <w:rPr>
          <w:rFonts w:ascii="Times New Roman" w:hAnsi="Times New Roman"/>
          <w:b/>
          <w:sz w:val="24"/>
          <w:szCs w:val="24"/>
        </w:rPr>
      </w:pPr>
      <w:r w:rsidRPr="00CD4D19">
        <w:rPr>
          <w:rFonts w:ascii="Times New Roman" w:hAnsi="Times New Roman"/>
          <w:b/>
          <w:sz w:val="24"/>
          <w:szCs w:val="24"/>
        </w:rPr>
        <w:t>Summary Statistics of Independent Sample t-Test</w:t>
      </w:r>
    </w:p>
    <w:tbl>
      <w:tblPr>
        <w:tblW w:w="4738" w:type="dxa"/>
        <w:tblInd w:w="2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170"/>
        <w:gridCol w:w="2299"/>
      </w:tblGrid>
      <w:tr w:rsidR="00CD4D19" w:rsidRPr="00190984" w:rsidTr="0098589E">
        <w:tc>
          <w:tcPr>
            <w:tcW w:w="1269" w:type="dxa"/>
            <w:shd w:val="clear" w:color="auto" w:fill="auto"/>
          </w:tcPr>
          <w:p w:rsidR="00CD4D19" w:rsidRPr="00874881" w:rsidRDefault="00CD4D19" w:rsidP="0098589E">
            <w:pPr>
              <w:autoSpaceDE w:val="0"/>
              <w:autoSpaceDN w:val="0"/>
              <w:adjustRightInd w:val="0"/>
              <w:spacing w:after="0" w:line="360" w:lineRule="auto"/>
              <w:jc w:val="center"/>
              <w:rPr>
                <w:rFonts w:ascii="Times New Roman" w:hAnsi="Times New Roman"/>
                <w:b/>
                <w:sz w:val="24"/>
                <w:szCs w:val="24"/>
              </w:rPr>
            </w:pPr>
            <w:r w:rsidRPr="00874881">
              <w:rPr>
                <w:rFonts w:ascii="Times New Roman" w:hAnsi="Times New Roman"/>
                <w:b/>
                <w:sz w:val="24"/>
                <w:szCs w:val="24"/>
              </w:rPr>
              <w:t>Variables</w:t>
            </w:r>
          </w:p>
        </w:tc>
        <w:tc>
          <w:tcPr>
            <w:tcW w:w="1170" w:type="dxa"/>
            <w:shd w:val="clear" w:color="auto" w:fill="auto"/>
          </w:tcPr>
          <w:p w:rsidR="00CD4D19" w:rsidRPr="00874881" w:rsidRDefault="00CD4D19" w:rsidP="0098589E">
            <w:pPr>
              <w:autoSpaceDE w:val="0"/>
              <w:autoSpaceDN w:val="0"/>
              <w:adjustRightInd w:val="0"/>
              <w:spacing w:after="0" w:line="360" w:lineRule="auto"/>
              <w:jc w:val="center"/>
              <w:rPr>
                <w:rFonts w:ascii="Times New Roman" w:hAnsi="Times New Roman"/>
                <w:b/>
                <w:sz w:val="24"/>
                <w:szCs w:val="24"/>
              </w:rPr>
            </w:pPr>
            <w:r w:rsidRPr="00874881">
              <w:rPr>
                <w:rFonts w:ascii="Times New Roman" w:hAnsi="Times New Roman"/>
                <w:b/>
                <w:sz w:val="24"/>
                <w:szCs w:val="24"/>
              </w:rPr>
              <w:t>P &lt; 0.05</w:t>
            </w:r>
          </w:p>
        </w:tc>
        <w:tc>
          <w:tcPr>
            <w:tcW w:w="2299" w:type="dxa"/>
            <w:shd w:val="clear" w:color="auto" w:fill="auto"/>
          </w:tcPr>
          <w:p w:rsidR="00CD4D19" w:rsidRPr="00874881" w:rsidRDefault="00CD4D19" w:rsidP="0098589E">
            <w:pPr>
              <w:autoSpaceDE w:val="0"/>
              <w:autoSpaceDN w:val="0"/>
              <w:adjustRightInd w:val="0"/>
              <w:spacing w:after="0" w:line="360" w:lineRule="auto"/>
              <w:jc w:val="center"/>
              <w:rPr>
                <w:rFonts w:ascii="Times New Roman" w:hAnsi="Times New Roman"/>
                <w:b/>
                <w:sz w:val="24"/>
                <w:szCs w:val="24"/>
              </w:rPr>
            </w:pPr>
            <w:r w:rsidRPr="00874881">
              <w:rPr>
                <w:rFonts w:ascii="Times New Roman" w:hAnsi="Times New Roman"/>
                <w:b/>
                <w:sz w:val="24"/>
                <w:szCs w:val="24"/>
              </w:rPr>
              <w:t>Mean Difference</w:t>
            </w:r>
          </w:p>
        </w:tc>
      </w:tr>
      <w:tr w:rsidR="00CD4D19" w:rsidRPr="00190984" w:rsidTr="0098589E">
        <w:tc>
          <w:tcPr>
            <w:tcW w:w="1269" w:type="dxa"/>
            <w:shd w:val="clear" w:color="auto" w:fill="auto"/>
          </w:tcPr>
          <w:p w:rsidR="00CD4D19" w:rsidRPr="00190984" w:rsidRDefault="00CD4D19" w:rsidP="0098589E">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Speaking </w:t>
            </w:r>
          </w:p>
        </w:tc>
        <w:tc>
          <w:tcPr>
            <w:tcW w:w="1170" w:type="dxa"/>
            <w:shd w:val="clear" w:color="auto" w:fill="auto"/>
          </w:tcPr>
          <w:p w:rsidR="00CD4D19" w:rsidRPr="00190984" w:rsidRDefault="00CD4D19" w:rsidP="0098589E">
            <w:pPr>
              <w:autoSpaceDE w:val="0"/>
              <w:autoSpaceDN w:val="0"/>
              <w:adjustRightInd w:val="0"/>
              <w:spacing w:after="0" w:line="360" w:lineRule="auto"/>
              <w:jc w:val="center"/>
              <w:rPr>
                <w:rFonts w:ascii="Times New Roman" w:hAnsi="Times New Roman"/>
                <w:sz w:val="24"/>
                <w:szCs w:val="24"/>
              </w:rPr>
            </w:pPr>
            <w:r w:rsidRPr="00190984">
              <w:rPr>
                <w:rFonts w:ascii="Times New Roman" w:hAnsi="Times New Roman"/>
                <w:sz w:val="24"/>
                <w:szCs w:val="24"/>
              </w:rPr>
              <w:t>0.000</w:t>
            </w:r>
          </w:p>
        </w:tc>
        <w:tc>
          <w:tcPr>
            <w:tcW w:w="2299" w:type="dxa"/>
            <w:shd w:val="clear" w:color="auto" w:fill="auto"/>
          </w:tcPr>
          <w:p w:rsidR="00CD4D19" w:rsidRPr="00190984" w:rsidRDefault="00CD4D19" w:rsidP="0098589E">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11.58</w:t>
            </w:r>
            <w:r w:rsidRPr="00190984">
              <w:rPr>
                <w:rFonts w:ascii="Times New Roman" w:hAnsi="Times New Roman"/>
                <w:sz w:val="24"/>
                <w:szCs w:val="24"/>
              </w:rPr>
              <w:t>2</w:t>
            </w:r>
            <w:r>
              <w:rPr>
                <w:rFonts w:ascii="Times New Roman" w:hAnsi="Times New Roman"/>
                <w:sz w:val="24"/>
                <w:szCs w:val="24"/>
              </w:rPr>
              <w:t>4</w:t>
            </w:r>
          </w:p>
        </w:tc>
      </w:tr>
    </w:tbl>
    <w:p w:rsidR="00CD4D19" w:rsidRPr="00CD4D19" w:rsidRDefault="00CD4D19" w:rsidP="00CD4D19">
      <w:pPr>
        <w:spacing w:after="0" w:line="360" w:lineRule="auto"/>
        <w:jc w:val="both"/>
        <w:rPr>
          <w:rFonts w:ascii="Times New Roman" w:hAnsi="Times New Roman"/>
          <w:sz w:val="24"/>
          <w:szCs w:val="24"/>
        </w:rPr>
      </w:pPr>
    </w:p>
    <w:p w:rsidR="00CD4D19" w:rsidRDefault="00CD4D19" w:rsidP="00CD4D19">
      <w:pPr>
        <w:spacing w:after="0" w:line="360" w:lineRule="auto"/>
        <w:ind w:left="360" w:firstLine="360"/>
        <w:jc w:val="both"/>
        <w:rPr>
          <w:rFonts w:ascii="Times New Roman" w:hAnsi="Times New Roman"/>
          <w:sz w:val="24"/>
          <w:szCs w:val="24"/>
        </w:rPr>
      </w:pPr>
      <w:r w:rsidRPr="00CD4D19">
        <w:rPr>
          <w:rFonts w:ascii="Times New Roman" w:hAnsi="Times New Roman"/>
          <w:sz w:val="24"/>
          <w:szCs w:val="24"/>
        </w:rPr>
        <w:t xml:space="preserve">The table of the independent samples t-Test above shows that the mean difference of the post-tests of each group was 11.5824. Meanwhile, the significant level was P 0.000 &lt; 0.05 in two tailed testing. As a result, there was a significant difference between those two groups. </w:t>
      </w:r>
    </w:p>
    <w:p w:rsidR="002D3695" w:rsidRPr="002D3695" w:rsidRDefault="002D3695" w:rsidP="002D3695">
      <w:pPr>
        <w:pStyle w:val="ListParagraph"/>
        <w:numPr>
          <w:ilvl w:val="0"/>
          <w:numId w:val="3"/>
        </w:numPr>
        <w:spacing w:after="0" w:line="360" w:lineRule="auto"/>
        <w:ind w:left="360"/>
        <w:jc w:val="both"/>
        <w:rPr>
          <w:rFonts w:ascii="Times New Roman" w:hAnsi="Times New Roman" w:cs="Times New Roman"/>
          <w:b/>
          <w:sz w:val="24"/>
          <w:szCs w:val="24"/>
        </w:rPr>
      </w:pPr>
      <w:r w:rsidRPr="002D3695">
        <w:rPr>
          <w:rFonts w:ascii="Times New Roman" w:hAnsi="Times New Roman" w:cs="Times New Roman"/>
          <w:b/>
          <w:sz w:val="24"/>
          <w:szCs w:val="24"/>
        </w:rPr>
        <w:t>Questionnaire Result</w:t>
      </w:r>
      <w:r w:rsidR="00E169BA">
        <w:rPr>
          <w:rFonts w:ascii="Times New Roman" w:hAnsi="Times New Roman" w:cs="Times New Roman"/>
          <w:b/>
          <w:sz w:val="24"/>
          <w:szCs w:val="24"/>
        </w:rPr>
        <w:t xml:space="preserve"> and Other Findings</w:t>
      </w:r>
    </w:p>
    <w:p w:rsidR="000F3DC0" w:rsidRDefault="000F3DC0" w:rsidP="000312A7">
      <w:pPr>
        <w:pStyle w:val="ListParagraph"/>
        <w:spacing w:after="0" w:line="360" w:lineRule="auto"/>
        <w:ind w:left="360"/>
        <w:jc w:val="both"/>
        <w:rPr>
          <w:rFonts w:ascii="Times New Roman" w:hAnsi="Times New Roman" w:cs="Times New Roman"/>
          <w:b/>
          <w:i/>
          <w:sz w:val="24"/>
          <w:szCs w:val="24"/>
        </w:rPr>
      </w:pPr>
      <w:r>
        <w:rPr>
          <w:rFonts w:ascii="Times New Roman" w:hAnsi="Times New Roman" w:cs="Times New Roman"/>
          <w:b/>
          <w:i/>
          <w:sz w:val="24"/>
          <w:szCs w:val="24"/>
        </w:rPr>
        <w:t xml:space="preserve">English Speaking skill and its importance </w:t>
      </w:r>
    </w:p>
    <w:p w:rsidR="000F3DC0" w:rsidRPr="002F0827" w:rsidRDefault="000F3DC0" w:rsidP="002F082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This part of the questionnaire is mainly to gather information on the necessity to mastering English Speaking skills. The findings show that more than</w:t>
      </w:r>
      <w:r w:rsidR="00EE777E">
        <w:rPr>
          <w:rFonts w:ascii="Times New Roman" w:hAnsi="Times New Roman" w:cs="Times New Roman"/>
          <w:sz w:val="24"/>
          <w:szCs w:val="24"/>
        </w:rPr>
        <w:t xml:space="preserve"> 90% of the students agree </w:t>
      </w:r>
      <w:r>
        <w:rPr>
          <w:rFonts w:ascii="Times New Roman" w:hAnsi="Times New Roman" w:cs="Times New Roman"/>
          <w:sz w:val="24"/>
          <w:szCs w:val="24"/>
        </w:rPr>
        <w:t>English Speaking skill is the mo</w:t>
      </w:r>
      <w:r w:rsidR="00EE777E">
        <w:rPr>
          <w:rFonts w:ascii="Times New Roman" w:hAnsi="Times New Roman" w:cs="Times New Roman"/>
          <w:sz w:val="24"/>
          <w:szCs w:val="24"/>
        </w:rPr>
        <w:t xml:space="preserve">st skill to enhance during the time they learn the language. </w:t>
      </w:r>
      <w:r w:rsidR="002F0827">
        <w:rPr>
          <w:rFonts w:ascii="Times New Roman" w:hAnsi="Times New Roman" w:cs="Times New Roman"/>
          <w:sz w:val="24"/>
          <w:szCs w:val="24"/>
        </w:rPr>
        <w:t xml:space="preserve">Some reasons of its importance are that Speaking is the measurable indicator on how to assess the students’ English productive skill. As it is compared to another productive skill, which is </w:t>
      </w:r>
      <w:proofErr w:type="gramStart"/>
      <w:r w:rsidR="002F0827">
        <w:rPr>
          <w:rFonts w:ascii="Times New Roman" w:hAnsi="Times New Roman" w:cs="Times New Roman"/>
          <w:sz w:val="24"/>
          <w:szCs w:val="24"/>
        </w:rPr>
        <w:t>Writing</w:t>
      </w:r>
      <w:proofErr w:type="gramEnd"/>
      <w:r w:rsidR="002F0827">
        <w:rPr>
          <w:rFonts w:ascii="Times New Roman" w:hAnsi="Times New Roman" w:cs="Times New Roman"/>
          <w:sz w:val="24"/>
          <w:szCs w:val="24"/>
        </w:rPr>
        <w:t xml:space="preserve">, they mostly (90%) said that Speaking is quite easier. </w:t>
      </w:r>
      <w:r w:rsidR="002F0827">
        <w:rPr>
          <w:rFonts w:ascii="Times New Roman" w:hAnsi="Times New Roman" w:cs="Times New Roman"/>
          <w:sz w:val="24"/>
          <w:szCs w:val="24"/>
        </w:rPr>
        <w:lastRenderedPageBreak/>
        <w:t xml:space="preserve">The reasons behind this statement might lay on the character that Speaking as the spoken form of language does avoid spelling and, for another reason, strict grammar and structure.   </w:t>
      </w:r>
    </w:p>
    <w:p w:rsidR="000312A7" w:rsidRPr="00A34989" w:rsidRDefault="00045A4E" w:rsidP="000312A7">
      <w:pPr>
        <w:pStyle w:val="ListParagraph"/>
        <w:spacing w:after="0" w:line="360" w:lineRule="auto"/>
        <w:ind w:left="360"/>
        <w:jc w:val="both"/>
        <w:rPr>
          <w:rFonts w:ascii="Times New Roman" w:hAnsi="Times New Roman" w:cs="Times New Roman"/>
          <w:b/>
          <w:i/>
          <w:sz w:val="24"/>
          <w:szCs w:val="24"/>
        </w:rPr>
      </w:pPr>
      <w:r w:rsidRPr="00A34989">
        <w:rPr>
          <w:rFonts w:ascii="Times New Roman" w:hAnsi="Times New Roman" w:cs="Times New Roman"/>
          <w:b/>
          <w:i/>
          <w:sz w:val="24"/>
          <w:szCs w:val="24"/>
        </w:rPr>
        <w:t>Speaking aspects improved</w:t>
      </w:r>
    </w:p>
    <w:p w:rsidR="00A34989" w:rsidRPr="00A34989" w:rsidRDefault="002F0827" w:rsidP="002F082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second focus in the questionnaire is to assess the students’ English speaking aspects which improve better. </w:t>
      </w:r>
      <w:r w:rsidR="00A34989" w:rsidRPr="00A34989">
        <w:rPr>
          <w:rFonts w:ascii="Times New Roman" w:hAnsi="Times New Roman" w:cs="Times New Roman"/>
          <w:sz w:val="24"/>
          <w:szCs w:val="24"/>
        </w:rPr>
        <w:t>The findings show</w:t>
      </w:r>
      <w:r w:rsidR="00282978">
        <w:rPr>
          <w:rFonts w:ascii="Times New Roman" w:hAnsi="Times New Roman" w:cs="Times New Roman"/>
          <w:sz w:val="24"/>
          <w:szCs w:val="24"/>
        </w:rPr>
        <w:t xml:space="preserve"> </w:t>
      </w:r>
      <w:r w:rsidR="00A34989" w:rsidRPr="00A34989">
        <w:rPr>
          <w:rFonts w:ascii="Times New Roman" w:hAnsi="Times New Roman" w:cs="Times New Roman"/>
          <w:sz w:val="24"/>
          <w:szCs w:val="24"/>
        </w:rPr>
        <w:t xml:space="preserve">there are some </w:t>
      </w:r>
      <w:r w:rsidR="00A34989">
        <w:rPr>
          <w:rFonts w:ascii="Times New Roman" w:hAnsi="Times New Roman" w:cs="Times New Roman"/>
          <w:sz w:val="24"/>
          <w:szCs w:val="24"/>
        </w:rPr>
        <w:t>speaking skills components</w:t>
      </w:r>
      <w:r w:rsidR="00A34989" w:rsidRPr="00A34989">
        <w:rPr>
          <w:rFonts w:ascii="Times New Roman" w:hAnsi="Times New Roman" w:cs="Times New Roman"/>
          <w:sz w:val="24"/>
          <w:szCs w:val="24"/>
        </w:rPr>
        <w:t xml:space="preserve"> the students improve well. </w:t>
      </w:r>
      <w:r w:rsidR="00F22D22">
        <w:rPr>
          <w:rFonts w:ascii="Times New Roman" w:hAnsi="Times New Roman" w:cs="Times New Roman"/>
          <w:sz w:val="24"/>
          <w:szCs w:val="24"/>
        </w:rPr>
        <w:t>Most</w:t>
      </w:r>
      <w:r w:rsidR="00E169BA">
        <w:rPr>
          <w:rFonts w:ascii="Times New Roman" w:hAnsi="Times New Roman" w:cs="Times New Roman"/>
          <w:sz w:val="24"/>
          <w:szCs w:val="24"/>
        </w:rPr>
        <w:t xml:space="preserve"> of the students responded that the usage of technology which are integrated with nursing context help them in building creativity and anxiety (89%) and grammar or sentencing (83%). Otherwise, some students are helped at learning words</w:t>
      </w:r>
      <w:r w:rsidR="00F22D22">
        <w:rPr>
          <w:rFonts w:ascii="Times New Roman" w:hAnsi="Times New Roman" w:cs="Times New Roman"/>
          <w:sz w:val="24"/>
          <w:szCs w:val="24"/>
        </w:rPr>
        <w:t xml:space="preserve"> stress and articulation (31%).</w:t>
      </w:r>
    </w:p>
    <w:p w:rsidR="00045A4E" w:rsidRDefault="000F3DC0" w:rsidP="000312A7">
      <w:pPr>
        <w:pStyle w:val="ListParagraph"/>
        <w:spacing w:after="0" w:line="360" w:lineRule="auto"/>
        <w:ind w:left="360"/>
        <w:jc w:val="both"/>
        <w:rPr>
          <w:rFonts w:ascii="Times New Roman" w:hAnsi="Times New Roman" w:cs="Times New Roman"/>
          <w:b/>
          <w:i/>
          <w:sz w:val="24"/>
          <w:szCs w:val="24"/>
        </w:rPr>
      </w:pPr>
      <w:r>
        <w:rPr>
          <w:rFonts w:ascii="Times New Roman" w:hAnsi="Times New Roman" w:cs="Times New Roman"/>
          <w:b/>
          <w:i/>
          <w:sz w:val="24"/>
          <w:szCs w:val="24"/>
        </w:rPr>
        <w:t>Pleasure or Pressure</w:t>
      </w:r>
    </w:p>
    <w:p w:rsidR="000F3DC0" w:rsidRDefault="000F3DC0" w:rsidP="000312A7">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The next question emphasizes on evaluating the learning process of integrating of nursing field context and the technology usage for the English speaking skill empowerment.</w:t>
      </w:r>
      <w:r w:rsidR="002F0827">
        <w:rPr>
          <w:rFonts w:ascii="Times New Roman" w:hAnsi="Times New Roman" w:cs="Times New Roman"/>
          <w:sz w:val="24"/>
          <w:szCs w:val="24"/>
        </w:rPr>
        <w:t xml:space="preserve"> More than 84% of the students </w:t>
      </w:r>
      <w:r w:rsidR="000725E6">
        <w:rPr>
          <w:rFonts w:ascii="Times New Roman" w:hAnsi="Times New Roman" w:cs="Times New Roman"/>
          <w:sz w:val="24"/>
          <w:szCs w:val="24"/>
        </w:rPr>
        <w:t xml:space="preserve">state that the activities are likely to be contextual. This setting can help them in enhancing their enthusiasm and anxiety to doing the instructions during the </w:t>
      </w:r>
      <w:r w:rsidR="00722BFD">
        <w:rPr>
          <w:rFonts w:ascii="Times New Roman" w:hAnsi="Times New Roman" w:cs="Times New Roman"/>
          <w:sz w:val="24"/>
          <w:szCs w:val="24"/>
        </w:rPr>
        <w:t>class. O</w:t>
      </w:r>
      <w:r w:rsidR="000725E6">
        <w:rPr>
          <w:rFonts w:ascii="Times New Roman" w:hAnsi="Times New Roman" w:cs="Times New Roman"/>
          <w:sz w:val="24"/>
          <w:szCs w:val="24"/>
        </w:rPr>
        <w:t xml:space="preserve">therwise, some students (10%) still have problem with their own ways of learning.  </w:t>
      </w:r>
    </w:p>
    <w:p w:rsidR="000F3DC0" w:rsidRDefault="000F3DC0" w:rsidP="000312A7">
      <w:pPr>
        <w:pStyle w:val="ListParagraph"/>
        <w:spacing w:after="0" w:line="360" w:lineRule="auto"/>
        <w:ind w:left="360"/>
        <w:jc w:val="both"/>
        <w:rPr>
          <w:rFonts w:ascii="Times New Roman" w:hAnsi="Times New Roman" w:cs="Times New Roman"/>
          <w:b/>
          <w:i/>
          <w:sz w:val="24"/>
          <w:szCs w:val="24"/>
        </w:rPr>
      </w:pPr>
      <w:r w:rsidRPr="000F3DC0">
        <w:rPr>
          <w:rFonts w:ascii="Times New Roman" w:hAnsi="Times New Roman" w:cs="Times New Roman"/>
          <w:b/>
          <w:i/>
          <w:sz w:val="24"/>
          <w:szCs w:val="24"/>
        </w:rPr>
        <w:t xml:space="preserve">English for nursing purposes and technology brought in the classroom </w:t>
      </w:r>
    </w:p>
    <w:p w:rsidR="000725E6" w:rsidRPr="00722BFD" w:rsidRDefault="00722BFD" w:rsidP="0033653F">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session is to find out their </w:t>
      </w:r>
      <w:r w:rsidR="00FF01E3">
        <w:rPr>
          <w:rFonts w:ascii="Times New Roman" w:hAnsi="Times New Roman" w:cs="Times New Roman"/>
          <w:sz w:val="24"/>
          <w:szCs w:val="24"/>
        </w:rPr>
        <w:t xml:space="preserve">further responses on the implementation of this treatment – referring to Experimental Research. </w:t>
      </w:r>
      <w:r w:rsidR="00F22D22">
        <w:rPr>
          <w:rFonts w:ascii="Times New Roman" w:hAnsi="Times New Roman" w:cs="Times New Roman"/>
          <w:sz w:val="24"/>
          <w:szCs w:val="24"/>
        </w:rPr>
        <w:t>The</w:t>
      </w:r>
      <w:r w:rsidR="00FF01E3">
        <w:rPr>
          <w:rFonts w:ascii="Times New Roman" w:hAnsi="Times New Roman" w:cs="Times New Roman"/>
          <w:sz w:val="24"/>
          <w:szCs w:val="24"/>
        </w:rPr>
        <w:t xml:space="preserve"> students argue that having video taking in the classroom gives them the experience on not only how to get deal with cameras, audio recording, and even self confidence, but also on how to get familiar with video editing. This experiences where are combined with English nursing context can arouse the eagerness to learn English more and the literacy on technology.  </w:t>
      </w:r>
    </w:p>
    <w:p w:rsidR="00F85091" w:rsidRPr="000F3DC0" w:rsidRDefault="00F85091" w:rsidP="0033653F">
      <w:pPr>
        <w:spacing w:after="0" w:line="360" w:lineRule="auto"/>
        <w:jc w:val="both"/>
        <w:rPr>
          <w:rFonts w:ascii="Times New Roman" w:hAnsi="Times New Roman" w:cs="Times New Roman"/>
          <w:sz w:val="24"/>
          <w:szCs w:val="24"/>
        </w:rPr>
      </w:pPr>
    </w:p>
    <w:p w:rsidR="00625415" w:rsidRPr="00A34989" w:rsidRDefault="00625415" w:rsidP="0033653F">
      <w:pPr>
        <w:spacing w:after="0" w:line="360" w:lineRule="auto"/>
        <w:jc w:val="both"/>
        <w:rPr>
          <w:rFonts w:ascii="Times New Roman" w:hAnsi="Times New Roman" w:cs="Times New Roman"/>
          <w:b/>
          <w:sz w:val="24"/>
          <w:szCs w:val="24"/>
        </w:rPr>
      </w:pPr>
      <w:r w:rsidRPr="00A34989">
        <w:rPr>
          <w:rFonts w:ascii="Times New Roman" w:hAnsi="Times New Roman" w:cs="Times New Roman"/>
          <w:b/>
          <w:sz w:val="24"/>
          <w:szCs w:val="24"/>
        </w:rPr>
        <w:t xml:space="preserve">CONCLUSION </w:t>
      </w:r>
    </w:p>
    <w:p w:rsidR="00625415" w:rsidRPr="00F82704" w:rsidRDefault="00F82704" w:rsidP="003365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brief, </w:t>
      </w:r>
      <w:r w:rsidR="00E52C22">
        <w:rPr>
          <w:rFonts w:ascii="Times New Roman" w:hAnsi="Times New Roman" w:cs="Times New Roman"/>
          <w:sz w:val="24"/>
          <w:szCs w:val="24"/>
        </w:rPr>
        <w:t xml:space="preserve">it generally indicates that the use of the </w:t>
      </w:r>
      <w:r w:rsidR="0033653F">
        <w:rPr>
          <w:rFonts w:ascii="Times New Roman" w:hAnsi="Times New Roman" w:cs="Times New Roman"/>
          <w:sz w:val="24"/>
          <w:szCs w:val="24"/>
        </w:rPr>
        <w:t>technology, which is integrated with nursing field context,</w:t>
      </w:r>
      <w:r w:rsidR="00E52C22">
        <w:rPr>
          <w:rFonts w:ascii="Times New Roman" w:hAnsi="Times New Roman" w:cs="Times New Roman"/>
          <w:sz w:val="24"/>
          <w:szCs w:val="24"/>
        </w:rPr>
        <w:t xml:space="preserve"> can effectively empower the student’s English speaking skills. This implementation can help</w:t>
      </w:r>
      <w:r w:rsidR="0033653F">
        <w:rPr>
          <w:rFonts w:ascii="Times New Roman" w:hAnsi="Times New Roman" w:cs="Times New Roman"/>
          <w:sz w:val="24"/>
          <w:szCs w:val="24"/>
        </w:rPr>
        <w:t xml:space="preserve"> the students in some ways:</w:t>
      </w:r>
      <w:r w:rsidR="00E52C22">
        <w:rPr>
          <w:rFonts w:ascii="Times New Roman" w:hAnsi="Times New Roman" w:cs="Times New Roman"/>
          <w:sz w:val="24"/>
          <w:szCs w:val="24"/>
        </w:rPr>
        <w:t xml:space="preserve"> in enhancing the students’ </w:t>
      </w:r>
      <w:r w:rsidR="0033653F">
        <w:rPr>
          <w:rFonts w:ascii="Times New Roman" w:hAnsi="Times New Roman" w:cs="Times New Roman"/>
          <w:sz w:val="24"/>
          <w:szCs w:val="24"/>
        </w:rPr>
        <w:t>anxiety</w:t>
      </w:r>
      <w:r w:rsidR="00E52C22">
        <w:rPr>
          <w:rFonts w:ascii="Times New Roman" w:hAnsi="Times New Roman" w:cs="Times New Roman"/>
          <w:sz w:val="24"/>
          <w:szCs w:val="24"/>
        </w:rPr>
        <w:t xml:space="preserve"> towards English learning, in building their English basic grammar, structure, and patterns which are frequently used among medical workers especially nurses, and, last but not least, in </w:t>
      </w:r>
      <w:r w:rsidR="0033653F">
        <w:rPr>
          <w:rFonts w:ascii="Times New Roman" w:hAnsi="Times New Roman" w:cs="Times New Roman"/>
          <w:sz w:val="24"/>
          <w:szCs w:val="24"/>
        </w:rPr>
        <w:t>their role performance in their daily life especially in how to use technology and in how to have better Engl</w:t>
      </w:r>
      <w:r w:rsidR="000F0D62">
        <w:rPr>
          <w:rFonts w:ascii="Times New Roman" w:hAnsi="Times New Roman" w:cs="Times New Roman"/>
          <w:sz w:val="24"/>
          <w:szCs w:val="24"/>
        </w:rPr>
        <w:t>ish communicative competences.</w:t>
      </w:r>
    </w:p>
    <w:p w:rsidR="00625415" w:rsidRDefault="00625415" w:rsidP="0033653F">
      <w:pPr>
        <w:spacing w:after="0" w:line="360" w:lineRule="auto"/>
        <w:jc w:val="both"/>
        <w:rPr>
          <w:rFonts w:ascii="Times New Roman" w:hAnsi="Times New Roman" w:cs="Times New Roman"/>
          <w:b/>
          <w:sz w:val="24"/>
          <w:szCs w:val="24"/>
        </w:rPr>
      </w:pPr>
    </w:p>
    <w:p w:rsidR="00A76069" w:rsidRPr="00A26968" w:rsidRDefault="00A26968" w:rsidP="0004148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REFERENCES </w:t>
      </w:r>
    </w:p>
    <w:p w:rsidR="00A76069" w:rsidRDefault="00A76069" w:rsidP="00A76069">
      <w:pPr>
        <w:spacing w:after="0" w:line="240" w:lineRule="auto"/>
        <w:jc w:val="both"/>
        <w:rPr>
          <w:rFonts w:ascii="Times New Roman" w:hAnsi="Times New Roman" w:cs="Times New Roman"/>
          <w:color w:val="000000"/>
          <w:sz w:val="24"/>
          <w:szCs w:val="24"/>
        </w:rPr>
      </w:pPr>
    </w:p>
    <w:p w:rsidR="00BB5CE0" w:rsidRDefault="00BB5CE0" w:rsidP="00BB5CE0">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Boseley</w:t>
      </w:r>
      <w:proofErr w:type="spellEnd"/>
      <w:r>
        <w:rPr>
          <w:rFonts w:ascii="Times New Roman" w:hAnsi="Times New Roman" w:cs="Times New Roman"/>
          <w:sz w:val="24"/>
          <w:szCs w:val="24"/>
        </w:rPr>
        <w:t xml:space="preserve">, S. (February 23, 2011). </w:t>
      </w:r>
      <w:r w:rsidRPr="00595447">
        <w:rPr>
          <w:rFonts w:ascii="Times New Roman" w:hAnsi="Times New Roman" w:cs="Times New Roman"/>
          <w:i/>
          <w:sz w:val="24"/>
          <w:szCs w:val="24"/>
        </w:rPr>
        <w:t>Nursing dreams</w:t>
      </w:r>
      <w:r>
        <w:rPr>
          <w:rFonts w:ascii="Times New Roman" w:hAnsi="Times New Roman" w:cs="Times New Roman"/>
          <w:i/>
          <w:sz w:val="24"/>
          <w:szCs w:val="24"/>
        </w:rPr>
        <w:t xml:space="preserve"> fades for Filipinos as UK jobs </w:t>
      </w:r>
      <w:r w:rsidRPr="00595447">
        <w:rPr>
          <w:rFonts w:ascii="Times New Roman" w:hAnsi="Times New Roman" w:cs="Times New Roman"/>
          <w:i/>
          <w:sz w:val="24"/>
          <w:szCs w:val="24"/>
        </w:rPr>
        <w:t>dry up</w:t>
      </w:r>
      <w:r>
        <w:rPr>
          <w:rFonts w:ascii="Times New Roman" w:hAnsi="Times New Roman" w:cs="Times New Roman"/>
          <w:sz w:val="24"/>
          <w:szCs w:val="24"/>
        </w:rPr>
        <w:t xml:space="preserve">. </w:t>
      </w:r>
    </w:p>
    <w:p w:rsidR="00BB5CE0" w:rsidRPr="00BB5CE0" w:rsidRDefault="00BB5CE0" w:rsidP="00BB5CE0">
      <w:pPr>
        <w:autoSpaceDE w:val="0"/>
        <w:autoSpaceDN w:val="0"/>
        <w:adjustRightInd w:val="0"/>
        <w:spacing w:after="0" w:line="240" w:lineRule="auto"/>
        <w:ind w:firstLine="720"/>
        <w:rPr>
          <w:rFonts w:ascii="Times New Roman" w:hAnsi="Times New Roman" w:cs="Times New Roman"/>
          <w:i/>
          <w:sz w:val="24"/>
          <w:szCs w:val="24"/>
        </w:rPr>
      </w:pPr>
      <w:proofErr w:type="gramStart"/>
      <w:r>
        <w:rPr>
          <w:rFonts w:ascii="Times New Roman" w:hAnsi="Times New Roman" w:cs="Times New Roman"/>
          <w:sz w:val="24"/>
          <w:szCs w:val="24"/>
        </w:rPr>
        <w:t xml:space="preserve">Retrieved August 18, 2014, from </w:t>
      </w:r>
      <w:hyperlink r:id="rId15" w:history="1">
        <w:r w:rsidRPr="00034299">
          <w:rPr>
            <w:rStyle w:val="Hyperlink"/>
            <w:rFonts w:ascii="Times New Roman" w:hAnsi="Times New Roman" w:cs="Times New Roman"/>
            <w:sz w:val="24"/>
            <w:szCs w:val="24"/>
          </w:rPr>
          <w:t>http://www.theguardian.com</w:t>
        </w:r>
      </w:hyperlink>
      <w:r>
        <w:t>.</w:t>
      </w:r>
      <w:proofErr w:type="gramEnd"/>
    </w:p>
    <w:p w:rsidR="00BB5CE0" w:rsidRDefault="00BB5CE0" w:rsidP="00BB5CE0">
      <w:pPr>
        <w:spacing w:after="0" w:line="240" w:lineRule="auto"/>
        <w:jc w:val="both"/>
        <w:rPr>
          <w:rFonts w:ascii="Times New Roman" w:hAnsi="Times New Roman" w:cs="Times New Roman"/>
          <w:sz w:val="24"/>
          <w:szCs w:val="24"/>
        </w:rPr>
      </w:pPr>
    </w:p>
    <w:p w:rsidR="00BA61CE" w:rsidRDefault="00BB5CE0" w:rsidP="00BB5CE0">
      <w:pPr>
        <w:spacing w:after="0" w:line="240" w:lineRule="auto"/>
        <w:jc w:val="both"/>
        <w:rPr>
          <w:rFonts w:ascii="Times New Roman" w:hAnsi="Times New Roman" w:cs="Times New Roman"/>
          <w:sz w:val="24"/>
          <w:szCs w:val="24"/>
        </w:rPr>
      </w:pPr>
      <w:r w:rsidRPr="00D47B64">
        <w:rPr>
          <w:rFonts w:ascii="Times New Roman" w:hAnsi="Times New Roman" w:cs="Times New Roman"/>
          <w:sz w:val="24"/>
          <w:szCs w:val="24"/>
        </w:rPr>
        <w:t>Crawford, T., &amp;</w:t>
      </w:r>
      <w:r w:rsidR="004807CD">
        <w:rPr>
          <w:rFonts w:ascii="Times New Roman" w:hAnsi="Times New Roman" w:cs="Times New Roman"/>
          <w:sz w:val="24"/>
          <w:szCs w:val="24"/>
        </w:rPr>
        <w:t xml:space="preserve"> </w:t>
      </w:r>
      <w:proofErr w:type="spellStart"/>
      <w:r w:rsidRPr="00D47B64">
        <w:rPr>
          <w:rFonts w:ascii="Times New Roman" w:hAnsi="Times New Roman" w:cs="Times New Roman"/>
          <w:sz w:val="24"/>
          <w:szCs w:val="24"/>
        </w:rPr>
        <w:t>Candlin</w:t>
      </w:r>
      <w:proofErr w:type="spellEnd"/>
      <w:r w:rsidRPr="00D47B64">
        <w:rPr>
          <w:rFonts w:ascii="Times New Roman" w:hAnsi="Times New Roman" w:cs="Times New Roman"/>
          <w:sz w:val="24"/>
          <w:szCs w:val="24"/>
        </w:rPr>
        <w:t>, S. (2013). A literature review of the language need</w:t>
      </w:r>
      <w:r>
        <w:rPr>
          <w:rFonts w:ascii="Times New Roman" w:hAnsi="Times New Roman" w:cs="Times New Roman"/>
          <w:sz w:val="24"/>
          <w:szCs w:val="24"/>
        </w:rPr>
        <w:t xml:space="preserve">s of nursing </w:t>
      </w:r>
    </w:p>
    <w:p w:rsidR="00BB5CE0" w:rsidRDefault="000A0E54" w:rsidP="00BA61CE">
      <w:pPr>
        <w:spacing w:after="0" w:line="240" w:lineRule="auto"/>
        <w:ind w:left="720"/>
        <w:jc w:val="both"/>
        <w:rPr>
          <w:rFonts w:ascii="Times New Roman" w:hAnsi="Times New Roman" w:cs="Times New Roman"/>
          <w:sz w:val="24"/>
          <w:szCs w:val="24"/>
        </w:rPr>
      </w:pPr>
      <w:proofErr w:type="gramStart"/>
      <w:r>
        <w:rPr>
          <w:rFonts w:ascii="Times New Roman" w:hAnsi="Times New Roman" w:cs="Times New Roman"/>
          <w:sz w:val="24"/>
          <w:szCs w:val="24"/>
        </w:rPr>
        <w:t>s</w:t>
      </w:r>
      <w:r w:rsidR="00BB5CE0">
        <w:rPr>
          <w:rFonts w:ascii="Times New Roman" w:hAnsi="Times New Roman" w:cs="Times New Roman"/>
          <w:sz w:val="24"/>
          <w:szCs w:val="24"/>
        </w:rPr>
        <w:t>tudents</w:t>
      </w:r>
      <w:proofErr w:type="gramEnd"/>
      <w:r>
        <w:rPr>
          <w:rFonts w:ascii="Times New Roman" w:hAnsi="Times New Roman" w:cs="Times New Roman"/>
          <w:sz w:val="24"/>
          <w:szCs w:val="24"/>
        </w:rPr>
        <w:t xml:space="preserve"> </w:t>
      </w:r>
      <w:r w:rsidR="00BA61CE">
        <w:rPr>
          <w:rFonts w:ascii="Times New Roman" w:hAnsi="Times New Roman" w:cs="Times New Roman"/>
          <w:sz w:val="24"/>
          <w:szCs w:val="24"/>
        </w:rPr>
        <w:t>w</w:t>
      </w:r>
      <w:r w:rsidR="00BB5CE0">
        <w:rPr>
          <w:rFonts w:ascii="Times New Roman" w:hAnsi="Times New Roman" w:cs="Times New Roman"/>
          <w:sz w:val="24"/>
          <w:szCs w:val="24"/>
        </w:rPr>
        <w:t>ho have E</w:t>
      </w:r>
      <w:r w:rsidR="00BB5CE0" w:rsidRPr="00D47B64">
        <w:rPr>
          <w:rFonts w:ascii="Times New Roman" w:hAnsi="Times New Roman" w:cs="Times New Roman"/>
          <w:sz w:val="24"/>
          <w:szCs w:val="24"/>
        </w:rPr>
        <w:t xml:space="preserve">nglish as </w:t>
      </w:r>
      <w:r w:rsidR="00BB5CE0">
        <w:rPr>
          <w:rFonts w:ascii="Times New Roman" w:hAnsi="Times New Roman" w:cs="Times New Roman"/>
          <w:sz w:val="24"/>
          <w:szCs w:val="24"/>
        </w:rPr>
        <w:t>a second/other language and the effectiveness of E</w:t>
      </w:r>
      <w:r w:rsidR="00BB5CE0" w:rsidRPr="00D47B64">
        <w:rPr>
          <w:rFonts w:ascii="Times New Roman" w:hAnsi="Times New Roman" w:cs="Times New Roman"/>
          <w:sz w:val="24"/>
          <w:szCs w:val="24"/>
        </w:rPr>
        <w:t xml:space="preserve">nglish language support </w:t>
      </w:r>
      <w:proofErr w:type="spellStart"/>
      <w:r w:rsidR="00BB5CE0" w:rsidRPr="00D47B64">
        <w:rPr>
          <w:rFonts w:ascii="Times New Roman" w:hAnsi="Times New Roman" w:cs="Times New Roman"/>
          <w:sz w:val="24"/>
          <w:szCs w:val="24"/>
        </w:rPr>
        <w:t>programmes</w:t>
      </w:r>
      <w:proofErr w:type="spellEnd"/>
      <w:r w:rsidR="00BB5CE0" w:rsidRPr="00D47B64">
        <w:rPr>
          <w:rFonts w:ascii="Times New Roman" w:hAnsi="Times New Roman" w:cs="Times New Roman"/>
          <w:sz w:val="24"/>
          <w:szCs w:val="24"/>
        </w:rPr>
        <w:t xml:space="preserve">. </w:t>
      </w:r>
      <w:r w:rsidR="00BB5CE0" w:rsidRPr="00D47B64">
        <w:rPr>
          <w:rFonts w:ascii="Times New Roman" w:hAnsi="Times New Roman" w:cs="Times New Roman"/>
          <w:i/>
          <w:sz w:val="24"/>
          <w:szCs w:val="24"/>
        </w:rPr>
        <w:t>Nurse Education in Practice, 13(3),</w:t>
      </w:r>
      <w:r w:rsidR="00BB5CE0" w:rsidRPr="00D47B64">
        <w:rPr>
          <w:rFonts w:ascii="Times New Roman" w:hAnsi="Times New Roman" w:cs="Times New Roman"/>
          <w:sz w:val="24"/>
          <w:szCs w:val="24"/>
        </w:rPr>
        <w:t xml:space="preserve"> 181-</w:t>
      </w:r>
      <w:r w:rsidR="00BB5CE0">
        <w:rPr>
          <w:rFonts w:ascii="Times New Roman" w:hAnsi="Times New Roman" w:cs="Times New Roman"/>
          <w:sz w:val="24"/>
          <w:szCs w:val="24"/>
        </w:rPr>
        <w:t xml:space="preserve">185. </w:t>
      </w:r>
      <w:proofErr w:type="spellStart"/>
      <w:proofErr w:type="gramStart"/>
      <w:r w:rsidR="00BB5CE0" w:rsidRPr="00D47B64">
        <w:rPr>
          <w:rFonts w:ascii="Times New Roman" w:hAnsi="Times New Roman" w:cs="Times New Roman"/>
          <w:sz w:val="24"/>
          <w:szCs w:val="24"/>
        </w:rPr>
        <w:t>doi</w:t>
      </w:r>
      <w:proofErr w:type="gramEnd"/>
      <w:r w:rsidR="00BB5CE0" w:rsidRPr="00D47B64">
        <w:rPr>
          <w:rFonts w:ascii="Times New Roman" w:hAnsi="Times New Roman" w:cs="Times New Roman"/>
          <w:sz w:val="24"/>
          <w:szCs w:val="24"/>
        </w:rPr>
        <w:t>:</w:t>
      </w:r>
      <w:hyperlink r:id="rId16" w:history="1">
        <w:r w:rsidR="00BB5CE0" w:rsidRPr="00097A98">
          <w:rPr>
            <w:rStyle w:val="Hyperlink"/>
            <w:rFonts w:ascii="Times New Roman" w:hAnsi="Times New Roman" w:cs="Times New Roman"/>
            <w:sz w:val="24"/>
            <w:szCs w:val="24"/>
          </w:rPr>
          <w:t>http</w:t>
        </w:r>
        <w:proofErr w:type="spellEnd"/>
        <w:r w:rsidR="00BB5CE0" w:rsidRPr="00097A98">
          <w:rPr>
            <w:rStyle w:val="Hyperlink"/>
            <w:rFonts w:ascii="Times New Roman" w:hAnsi="Times New Roman" w:cs="Times New Roman"/>
            <w:sz w:val="24"/>
            <w:szCs w:val="24"/>
          </w:rPr>
          <w:t>://dx.doi.org/10.1016/j.nepr.2012.09.008</w:t>
        </w:r>
      </w:hyperlink>
      <w:r w:rsidR="00BB5CE0">
        <w:rPr>
          <w:rFonts w:ascii="Times New Roman" w:hAnsi="Times New Roman" w:cs="Times New Roman"/>
          <w:sz w:val="24"/>
          <w:szCs w:val="24"/>
        </w:rPr>
        <w:t xml:space="preserve">. </w:t>
      </w:r>
    </w:p>
    <w:p w:rsidR="00BB5CE0" w:rsidRDefault="00BB5CE0" w:rsidP="00A76069">
      <w:pPr>
        <w:spacing w:after="0" w:line="240" w:lineRule="auto"/>
        <w:jc w:val="both"/>
        <w:rPr>
          <w:rFonts w:ascii="Times New Roman" w:hAnsi="Times New Roman" w:cs="Times New Roman"/>
          <w:color w:val="000000"/>
          <w:sz w:val="24"/>
          <w:szCs w:val="24"/>
        </w:rPr>
      </w:pPr>
    </w:p>
    <w:p w:rsidR="00556F67" w:rsidRDefault="00556F67" w:rsidP="00556F6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Creswell, J. W. (2012). </w:t>
      </w:r>
      <w:r>
        <w:rPr>
          <w:rFonts w:ascii="Times New Roman" w:hAnsi="Times New Roman" w:cs="Times New Roman"/>
          <w:i/>
          <w:sz w:val="24"/>
          <w:szCs w:val="24"/>
        </w:rPr>
        <w:t xml:space="preserve">Educational research: Planning, conducting, and evaluating </w:t>
      </w:r>
    </w:p>
    <w:p w:rsidR="00556F67" w:rsidRPr="00556F67" w:rsidRDefault="00556F67" w:rsidP="00556F67">
      <w:pPr>
        <w:spacing w:after="0" w:line="240" w:lineRule="auto"/>
        <w:ind w:firstLine="720"/>
        <w:rPr>
          <w:rFonts w:ascii="Times New Roman" w:hAnsi="Times New Roman" w:cs="Times New Roman"/>
          <w:i/>
          <w:sz w:val="24"/>
          <w:szCs w:val="24"/>
        </w:rPr>
      </w:pPr>
      <w:proofErr w:type="gramStart"/>
      <w:r>
        <w:rPr>
          <w:rFonts w:ascii="Times New Roman" w:hAnsi="Times New Roman" w:cs="Times New Roman"/>
          <w:i/>
          <w:sz w:val="24"/>
          <w:szCs w:val="24"/>
        </w:rPr>
        <w:t>quantitative</w:t>
      </w:r>
      <w:proofErr w:type="gramEnd"/>
      <w:r>
        <w:rPr>
          <w:rFonts w:ascii="Times New Roman" w:hAnsi="Times New Roman" w:cs="Times New Roman"/>
          <w:i/>
          <w:sz w:val="24"/>
          <w:szCs w:val="24"/>
        </w:rPr>
        <w:t xml:space="preserve"> and qualitative research – 4</w:t>
      </w:r>
      <w:r>
        <w:rPr>
          <w:rFonts w:ascii="Times New Roman" w:hAnsi="Times New Roman" w:cs="Times New Roman"/>
          <w:i/>
          <w:sz w:val="24"/>
          <w:szCs w:val="24"/>
          <w:vertAlign w:val="superscript"/>
        </w:rPr>
        <w:t>th</w:t>
      </w:r>
      <w:r>
        <w:rPr>
          <w:rFonts w:ascii="Times New Roman" w:hAnsi="Times New Roman" w:cs="Times New Roman"/>
          <w:i/>
          <w:sz w:val="24"/>
          <w:szCs w:val="24"/>
        </w:rPr>
        <w:t xml:space="preserve"> ed.</w:t>
      </w:r>
      <w:r>
        <w:rPr>
          <w:rFonts w:ascii="Times New Roman" w:hAnsi="Times New Roman" w:cs="Times New Roman"/>
          <w:sz w:val="24"/>
          <w:szCs w:val="24"/>
        </w:rPr>
        <w:t xml:space="preserve"> Boston, MA: Pearson Education, In</w:t>
      </w:r>
    </w:p>
    <w:p w:rsidR="00556F67" w:rsidRDefault="00556F67" w:rsidP="00A7606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56F67" w:rsidRDefault="00556F67" w:rsidP="00A7606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Crystal, D. (2003). </w:t>
      </w:r>
      <w:proofErr w:type="gramStart"/>
      <w:r w:rsidRPr="00556F67">
        <w:rPr>
          <w:rFonts w:ascii="Times New Roman" w:hAnsi="Times New Roman" w:cs="Times New Roman"/>
          <w:i/>
          <w:color w:val="000000"/>
          <w:sz w:val="24"/>
          <w:szCs w:val="24"/>
        </w:rPr>
        <w:t>English as a global language</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Cambridge: Cambridge University Press. </w:t>
      </w:r>
    </w:p>
    <w:p w:rsidR="00556F67" w:rsidRDefault="00556F67" w:rsidP="00A76069">
      <w:pPr>
        <w:spacing w:after="0" w:line="240" w:lineRule="auto"/>
        <w:jc w:val="both"/>
        <w:rPr>
          <w:rFonts w:ascii="Times New Roman" w:hAnsi="Times New Roman" w:cs="Times New Roman"/>
          <w:color w:val="000000"/>
          <w:sz w:val="24"/>
          <w:szCs w:val="24"/>
        </w:rPr>
      </w:pPr>
    </w:p>
    <w:p w:rsidR="00A76069" w:rsidRDefault="00A76069" w:rsidP="00A76069">
      <w:pPr>
        <w:spacing w:after="0" w:line="240" w:lineRule="auto"/>
        <w:jc w:val="both"/>
        <w:rPr>
          <w:rFonts w:ascii="Times New Roman" w:hAnsi="Times New Roman" w:cs="Times New Roman"/>
          <w:i/>
          <w:iCs/>
          <w:color w:val="000000"/>
          <w:sz w:val="24"/>
          <w:szCs w:val="24"/>
        </w:rPr>
      </w:pPr>
      <w:proofErr w:type="gramStart"/>
      <w:r>
        <w:rPr>
          <w:rFonts w:ascii="Times New Roman" w:hAnsi="Times New Roman" w:cs="Times New Roman"/>
          <w:color w:val="000000"/>
          <w:sz w:val="24"/>
          <w:szCs w:val="24"/>
        </w:rPr>
        <w:t>Hutchinson, T., &amp; Waters, A. (1987).</w:t>
      </w:r>
      <w:proofErr w:type="gramEnd"/>
      <w:r w:rsidR="006334C9">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English for specific purposes</w:t>
      </w:r>
      <w:r>
        <w:rPr>
          <w:rFonts w:ascii="Times New Roman" w:hAnsi="Times New Roman" w:cs="Times New Roman"/>
          <w:color w:val="000000"/>
          <w:sz w:val="24"/>
          <w:szCs w:val="24"/>
        </w:rPr>
        <w:t xml:space="preserve">: </w:t>
      </w:r>
      <w:proofErr w:type="gramStart"/>
      <w:r>
        <w:rPr>
          <w:rFonts w:ascii="Times New Roman" w:hAnsi="Times New Roman" w:cs="Times New Roman"/>
          <w:i/>
          <w:iCs/>
          <w:color w:val="000000"/>
          <w:sz w:val="24"/>
          <w:szCs w:val="24"/>
        </w:rPr>
        <w:t>A learning</w:t>
      </w:r>
      <w:proofErr w:type="gramEnd"/>
      <w:r>
        <w:rPr>
          <w:rFonts w:ascii="Times New Roman" w:hAnsi="Times New Roman" w:cs="Times New Roman"/>
          <w:i/>
          <w:iCs/>
          <w:color w:val="000000"/>
          <w:sz w:val="24"/>
          <w:szCs w:val="24"/>
        </w:rPr>
        <w:t xml:space="preserve"> centered </w:t>
      </w:r>
    </w:p>
    <w:p w:rsidR="00A76069" w:rsidRDefault="00A76069" w:rsidP="00A76069">
      <w:pPr>
        <w:spacing w:after="0" w:line="240" w:lineRule="auto"/>
        <w:ind w:firstLine="720"/>
        <w:jc w:val="both"/>
        <w:rPr>
          <w:rFonts w:ascii="Times New Roman" w:hAnsi="Times New Roman" w:cs="Times New Roman"/>
          <w:color w:val="000000"/>
          <w:sz w:val="24"/>
          <w:szCs w:val="24"/>
        </w:rPr>
      </w:pPr>
      <w:proofErr w:type="gramStart"/>
      <w:r>
        <w:rPr>
          <w:rFonts w:ascii="Times New Roman" w:hAnsi="Times New Roman" w:cs="Times New Roman"/>
          <w:i/>
          <w:iCs/>
          <w:color w:val="000000"/>
          <w:sz w:val="24"/>
          <w:szCs w:val="24"/>
        </w:rPr>
        <w:t>approach</w:t>
      </w:r>
      <w:proofErr w:type="gramEnd"/>
      <w:r>
        <w:rPr>
          <w:rFonts w:ascii="Times New Roman" w:hAnsi="Times New Roman" w:cs="Times New Roman"/>
          <w:color w:val="000000"/>
          <w:sz w:val="24"/>
          <w:szCs w:val="24"/>
        </w:rPr>
        <w:t>. Cambrid</w:t>
      </w:r>
      <w:r w:rsidR="00CF1EFE">
        <w:rPr>
          <w:rFonts w:ascii="Times New Roman" w:hAnsi="Times New Roman" w:cs="Times New Roman"/>
          <w:color w:val="000000"/>
          <w:sz w:val="24"/>
          <w:szCs w:val="24"/>
        </w:rPr>
        <w:t>ge: Cambridge University Press.</w:t>
      </w:r>
    </w:p>
    <w:p w:rsidR="00A76069" w:rsidRDefault="00A76069" w:rsidP="00A76069">
      <w:pPr>
        <w:spacing w:after="0" w:line="240" w:lineRule="auto"/>
        <w:jc w:val="both"/>
        <w:rPr>
          <w:rFonts w:ascii="Times New Roman" w:hAnsi="Times New Roman" w:cs="Times New Roman"/>
          <w:color w:val="000000"/>
          <w:sz w:val="24"/>
          <w:szCs w:val="24"/>
        </w:rPr>
      </w:pPr>
    </w:p>
    <w:p w:rsidR="00BB5CE0" w:rsidRDefault="00BB5CE0" w:rsidP="00BB5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Kay, K. (2010). </w:t>
      </w:r>
      <w:r w:rsidRPr="009825D1">
        <w:rPr>
          <w:rFonts w:ascii="Times New Roman" w:hAnsi="Times New Roman" w:cs="Times New Roman"/>
          <w:i/>
          <w:sz w:val="24"/>
          <w:szCs w:val="24"/>
        </w:rPr>
        <w:t>21</w:t>
      </w:r>
      <w:r w:rsidRPr="009825D1">
        <w:rPr>
          <w:rFonts w:ascii="Times New Roman" w:hAnsi="Times New Roman" w:cs="Times New Roman"/>
          <w:i/>
          <w:sz w:val="24"/>
          <w:szCs w:val="24"/>
          <w:vertAlign w:val="superscript"/>
        </w:rPr>
        <w:t>st</w:t>
      </w:r>
      <w:r w:rsidRPr="009825D1">
        <w:rPr>
          <w:rFonts w:ascii="Times New Roman" w:hAnsi="Times New Roman" w:cs="Times New Roman"/>
          <w:i/>
          <w:sz w:val="24"/>
          <w:szCs w:val="24"/>
        </w:rPr>
        <w:t xml:space="preserve"> century skills: Why they matter, what they are, and how we get there.</w:t>
      </w:r>
    </w:p>
    <w:p w:rsidR="00BB5CE0" w:rsidRDefault="00CF1EFE" w:rsidP="00BB5CE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Bloomington, IN: Solution Tree.</w:t>
      </w:r>
    </w:p>
    <w:p w:rsidR="00CB693B" w:rsidRPr="00BB5CE0" w:rsidRDefault="00CB693B" w:rsidP="00BB5CE0">
      <w:pPr>
        <w:spacing w:after="0" w:line="240" w:lineRule="auto"/>
        <w:ind w:firstLine="720"/>
        <w:jc w:val="both"/>
        <w:rPr>
          <w:rFonts w:ascii="Times New Roman" w:hAnsi="Times New Roman" w:cs="Times New Roman"/>
          <w:i/>
          <w:sz w:val="24"/>
          <w:szCs w:val="24"/>
        </w:rPr>
      </w:pPr>
    </w:p>
    <w:p w:rsidR="000312A7" w:rsidRDefault="0057785B" w:rsidP="0057785B">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Lam, W. L. K. (2014). </w:t>
      </w:r>
      <w:r w:rsidRPr="009825D1">
        <w:rPr>
          <w:rFonts w:ascii="Times New Roman" w:hAnsi="Times New Roman" w:cs="Times New Roman"/>
          <w:i/>
          <w:sz w:val="24"/>
          <w:szCs w:val="24"/>
        </w:rPr>
        <w:t xml:space="preserve">Singapore teachers’ classroom assessment: Preparing students for the </w:t>
      </w:r>
    </w:p>
    <w:p w:rsidR="0057785B" w:rsidRPr="0057785B" w:rsidRDefault="0057785B" w:rsidP="000312A7">
      <w:pPr>
        <w:spacing w:after="0" w:line="240" w:lineRule="auto"/>
        <w:ind w:firstLine="720"/>
        <w:jc w:val="both"/>
        <w:rPr>
          <w:rFonts w:ascii="Times New Roman" w:hAnsi="Times New Roman" w:cs="Times New Roman"/>
          <w:i/>
          <w:sz w:val="24"/>
          <w:szCs w:val="24"/>
        </w:rPr>
      </w:pPr>
      <w:r w:rsidRPr="009825D1">
        <w:rPr>
          <w:rFonts w:ascii="Times New Roman" w:hAnsi="Times New Roman" w:cs="Times New Roman"/>
          <w:i/>
          <w:sz w:val="24"/>
          <w:szCs w:val="24"/>
        </w:rPr>
        <w:t>“</w:t>
      </w:r>
      <w:proofErr w:type="gramStart"/>
      <w:r w:rsidRPr="009825D1">
        <w:rPr>
          <w:rFonts w:ascii="Times New Roman" w:hAnsi="Times New Roman" w:cs="Times New Roman"/>
          <w:i/>
          <w:sz w:val="24"/>
          <w:szCs w:val="24"/>
        </w:rPr>
        <w:t>test</w:t>
      </w:r>
      <w:proofErr w:type="gramEnd"/>
      <w:r w:rsidRPr="009825D1">
        <w:rPr>
          <w:rFonts w:ascii="Times New Roman" w:hAnsi="Times New Roman" w:cs="Times New Roman"/>
          <w:i/>
          <w:sz w:val="24"/>
          <w:szCs w:val="24"/>
        </w:rPr>
        <w:t xml:space="preserve"> of life” or a “life of tests”?</w:t>
      </w:r>
      <w:r>
        <w:rPr>
          <w:rFonts w:ascii="Times New Roman" w:hAnsi="Times New Roman" w:cs="Times New Roman"/>
          <w:sz w:val="24"/>
          <w:szCs w:val="24"/>
        </w:rPr>
        <w:t xml:space="preserve">. Ann Arbor, MI: </w:t>
      </w:r>
      <w:proofErr w:type="spellStart"/>
      <w:r>
        <w:rPr>
          <w:rFonts w:ascii="Times New Roman" w:hAnsi="Times New Roman" w:cs="Times New Roman"/>
          <w:sz w:val="24"/>
          <w:szCs w:val="24"/>
        </w:rPr>
        <w:t>ProQuest</w:t>
      </w:r>
      <w:proofErr w:type="spellEnd"/>
      <w:r>
        <w:rPr>
          <w:rFonts w:ascii="Times New Roman" w:hAnsi="Times New Roman" w:cs="Times New Roman"/>
          <w:sz w:val="24"/>
          <w:szCs w:val="24"/>
        </w:rPr>
        <w:t xml:space="preserve"> LLC. </w:t>
      </w:r>
    </w:p>
    <w:p w:rsidR="0057785B" w:rsidRDefault="0057785B" w:rsidP="0057785B">
      <w:pPr>
        <w:spacing w:after="0" w:line="240" w:lineRule="auto"/>
        <w:jc w:val="both"/>
        <w:rPr>
          <w:rFonts w:ascii="Times New Roman" w:hAnsi="Times New Roman" w:cs="Times New Roman"/>
          <w:sz w:val="24"/>
          <w:szCs w:val="24"/>
        </w:rPr>
      </w:pPr>
    </w:p>
    <w:p w:rsidR="0057785B" w:rsidRDefault="0057785B" w:rsidP="0057785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MacKay, R., &amp; </w:t>
      </w:r>
      <w:proofErr w:type="spellStart"/>
      <w:r>
        <w:rPr>
          <w:rFonts w:ascii="Times New Roman" w:hAnsi="Times New Roman" w:cs="Times New Roman"/>
          <w:sz w:val="24"/>
          <w:szCs w:val="24"/>
        </w:rPr>
        <w:t>Mountford</w:t>
      </w:r>
      <w:proofErr w:type="spellEnd"/>
      <w:r>
        <w:rPr>
          <w:rFonts w:ascii="Times New Roman" w:hAnsi="Times New Roman" w:cs="Times New Roman"/>
          <w:sz w:val="24"/>
          <w:szCs w:val="24"/>
        </w:rPr>
        <w:t>, A. (1978).</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English for specific purposes</w:t>
      </w:r>
      <w:r>
        <w:rPr>
          <w:rFonts w:ascii="Times New Roman" w:hAnsi="Times New Roman" w:cs="Times New Roman"/>
          <w:sz w:val="24"/>
          <w:szCs w:val="24"/>
        </w:rPr>
        <w:t>.</w:t>
      </w:r>
      <w:proofErr w:type="gramEnd"/>
      <w:r>
        <w:rPr>
          <w:rFonts w:ascii="Times New Roman" w:hAnsi="Times New Roman" w:cs="Times New Roman"/>
          <w:sz w:val="24"/>
          <w:szCs w:val="24"/>
        </w:rPr>
        <w:t xml:space="preserve"> London: </w:t>
      </w:r>
    </w:p>
    <w:p w:rsidR="0057785B" w:rsidRDefault="0057785B" w:rsidP="005778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Longman Publishing Group.   </w:t>
      </w:r>
    </w:p>
    <w:p w:rsidR="0057785B" w:rsidRDefault="0057785B" w:rsidP="0057785B">
      <w:pPr>
        <w:spacing w:after="0" w:line="240" w:lineRule="auto"/>
        <w:rPr>
          <w:rFonts w:ascii="Times New Roman" w:hAnsi="Times New Roman" w:cs="Times New Roman"/>
          <w:sz w:val="24"/>
          <w:szCs w:val="24"/>
        </w:rPr>
      </w:pPr>
    </w:p>
    <w:p w:rsidR="005035F7" w:rsidRDefault="0057785B" w:rsidP="0057785B">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Marwati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6274B">
        <w:rPr>
          <w:rFonts w:ascii="Times New Roman" w:hAnsi="Times New Roman" w:cs="Times New Roman"/>
          <w:sz w:val="24"/>
          <w:szCs w:val="24"/>
        </w:rPr>
        <w:t xml:space="preserve">(2010). </w:t>
      </w:r>
      <w:r w:rsidRPr="00F6274B">
        <w:rPr>
          <w:rFonts w:ascii="Times New Roman" w:hAnsi="Times New Roman" w:cs="Times New Roman"/>
          <w:i/>
          <w:sz w:val="24"/>
          <w:szCs w:val="24"/>
        </w:rPr>
        <w:t>Nurses from Indonesia are more needed abroad</w:t>
      </w:r>
      <w:r>
        <w:rPr>
          <w:rFonts w:ascii="Times New Roman" w:hAnsi="Times New Roman" w:cs="Times New Roman"/>
          <w:sz w:val="24"/>
          <w:szCs w:val="24"/>
        </w:rPr>
        <w:t xml:space="preserve">. Retrieved August 18, </w:t>
      </w:r>
    </w:p>
    <w:p w:rsidR="0057785B" w:rsidRDefault="0057785B" w:rsidP="005035F7">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2014, from </w:t>
      </w:r>
      <w:hyperlink r:id="rId17" w:history="1">
        <w:r w:rsidRPr="007C46C2">
          <w:rPr>
            <w:rStyle w:val="Hyperlink"/>
            <w:rFonts w:ascii="Times New Roman" w:hAnsi="Times New Roman" w:cs="Times New Roman"/>
            <w:sz w:val="24"/>
            <w:szCs w:val="24"/>
          </w:rPr>
          <w:t>http://www.ugm.ac.id</w:t>
        </w:r>
      </w:hyperlink>
    </w:p>
    <w:p w:rsidR="0057785B" w:rsidRDefault="0057785B" w:rsidP="00BB5CE0">
      <w:pPr>
        <w:spacing w:after="0" w:line="240" w:lineRule="auto"/>
        <w:jc w:val="both"/>
        <w:rPr>
          <w:rFonts w:ascii="Times New Roman" w:hAnsi="Times New Roman" w:cs="Times New Roman"/>
          <w:sz w:val="24"/>
          <w:szCs w:val="24"/>
        </w:rPr>
      </w:pPr>
    </w:p>
    <w:p w:rsidR="00CB693B" w:rsidRDefault="00CB693B" w:rsidP="00BB5CE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Mitra</w:t>
      </w:r>
      <w:proofErr w:type="spellEnd"/>
      <w:r>
        <w:rPr>
          <w:rFonts w:ascii="Times New Roman" w:hAnsi="Times New Roman" w:cs="Times New Roman"/>
          <w:sz w:val="24"/>
          <w:szCs w:val="24"/>
        </w:rPr>
        <w:t xml:space="preserve">, M. M. (October, 2014). </w:t>
      </w:r>
      <w:proofErr w:type="gramStart"/>
      <w:r w:rsidRPr="00CB693B">
        <w:rPr>
          <w:rFonts w:ascii="Times New Roman" w:hAnsi="Times New Roman" w:cs="Times New Roman"/>
          <w:i/>
          <w:sz w:val="24"/>
          <w:szCs w:val="24"/>
        </w:rPr>
        <w:t>The role of need analysis in teaching ESP for nursing</w:t>
      </w:r>
      <w:r>
        <w:rPr>
          <w:rFonts w:ascii="Times New Roman" w:hAnsi="Times New Roman" w:cs="Times New Roman"/>
          <w:sz w:val="24"/>
          <w:szCs w:val="24"/>
        </w:rPr>
        <w:t>.</w:t>
      </w:r>
      <w:proofErr w:type="gramEnd"/>
      <w:r>
        <w:rPr>
          <w:rFonts w:ascii="Times New Roman" w:hAnsi="Times New Roman" w:cs="Times New Roman"/>
          <w:sz w:val="24"/>
          <w:szCs w:val="24"/>
        </w:rPr>
        <w:t xml:space="preserve"> Paper </w:t>
      </w:r>
    </w:p>
    <w:p w:rsidR="00BB5CE0" w:rsidRDefault="00CB693B" w:rsidP="00CB693B">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Presented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61</w:t>
      </w:r>
      <w:r w:rsidRPr="00CB693B">
        <w:rPr>
          <w:rFonts w:ascii="Times New Roman" w:hAnsi="Times New Roman" w:cs="Times New Roman"/>
          <w:sz w:val="24"/>
          <w:szCs w:val="24"/>
          <w:vertAlign w:val="superscript"/>
        </w:rPr>
        <w:t>st</w:t>
      </w:r>
      <w:r>
        <w:rPr>
          <w:rFonts w:ascii="Times New Roman" w:hAnsi="Times New Roman" w:cs="Times New Roman"/>
          <w:sz w:val="24"/>
          <w:szCs w:val="24"/>
        </w:rPr>
        <w:t xml:space="preserve"> TEFLIN International Conference, Solo, Indonesia, October, 7-9, 2014</w:t>
      </w:r>
    </w:p>
    <w:p w:rsidR="00CB693B" w:rsidRDefault="00CB693B" w:rsidP="00BB5CE0">
      <w:pPr>
        <w:spacing w:after="0" w:line="240" w:lineRule="auto"/>
        <w:jc w:val="both"/>
        <w:rPr>
          <w:rFonts w:ascii="Times New Roman" w:hAnsi="Times New Roman" w:cs="Times New Roman"/>
          <w:sz w:val="24"/>
          <w:szCs w:val="24"/>
        </w:rPr>
      </w:pPr>
    </w:p>
    <w:p w:rsidR="00BB5CE0" w:rsidRPr="00F6001D" w:rsidRDefault="00BB5CE0" w:rsidP="00BB5CE0">
      <w:pPr>
        <w:spacing w:after="0" w:line="240" w:lineRule="auto"/>
        <w:jc w:val="both"/>
        <w:rPr>
          <w:rFonts w:ascii="Times New Roman" w:hAnsi="Times New Roman" w:cs="Times New Roman"/>
          <w:iCs/>
          <w:color w:val="000000"/>
          <w:sz w:val="24"/>
          <w:szCs w:val="24"/>
        </w:rPr>
      </w:pPr>
      <w:proofErr w:type="spellStart"/>
      <w:r w:rsidRPr="00F6001D">
        <w:rPr>
          <w:rFonts w:ascii="Times New Roman" w:hAnsi="Times New Roman" w:cs="Times New Roman"/>
          <w:iCs/>
          <w:color w:val="000000"/>
          <w:sz w:val="24"/>
          <w:szCs w:val="24"/>
        </w:rPr>
        <w:t>Nitu</w:t>
      </w:r>
      <w:proofErr w:type="spellEnd"/>
      <w:r w:rsidRPr="00F6001D">
        <w:rPr>
          <w:rFonts w:ascii="Times New Roman" w:hAnsi="Times New Roman" w:cs="Times New Roman"/>
          <w:iCs/>
          <w:color w:val="000000"/>
          <w:sz w:val="24"/>
          <w:szCs w:val="24"/>
        </w:rPr>
        <w:t xml:space="preserve">, C. R. (2002). </w:t>
      </w:r>
      <w:proofErr w:type="gramStart"/>
      <w:r w:rsidRPr="00F6001D">
        <w:rPr>
          <w:rFonts w:ascii="Times New Roman" w:hAnsi="Times New Roman" w:cs="Times New Roman"/>
          <w:iCs/>
          <w:color w:val="000000"/>
          <w:sz w:val="24"/>
          <w:szCs w:val="24"/>
        </w:rPr>
        <w:t>Designing an ESP course: a case study.</w:t>
      </w:r>
      <w:proofErr w:type="gramEnd"/>
      <w:r w:rsidRPr="00F6001D">
        <w:rPr>
          <w:rFonts w:ascii="Times New Roman" w:hAnsi="Times New Roman" w:cs="Times New Roman"/>
          <w:iCs/>
          <w:color w:val="000000"/>
          <w:sz w:val="24"/>
          <w:szCs w:val="24"/>
        </w:rPr>
        <w:t xml:space="preserve"> </w:t>
      </w:r>
      <w:proofErr w:type="gramStart"/>
      <w:r w:rsidRPr="00F6001D">
        <w:rPr>
          <w:rFonts w:ascii="Times New Roman" w:hAnsi="Times New Roman" w:cs="Times New Roman"/>
          <w:i/>
          <w:iCs/>
          <w:color w:val="000000"/>
          <w:sz w:val="24"/>
          <w:szCs w:val="24"/>
        </w:rPr>
        <w:t>Miscellanea-</w:t>
      </w:r>
      <w:proofErr w:type="spellStart"/>
      <w:r w:rsidRPr="00F6001D">
        <w:rPr>
          <w:rFonts w:ascii="Times New Roman" w:hAnsi="Times New Roman" w:cs="Times New Roman"/>
          <w:i/>
          <w:iCs/>
          <w:color w:val="000000"/>
          <w:sz w:val="24"/>
          <w:szCs w:val="24"/>
        </w:rPr>
        <w:t>Dialogos</w:t>
      </w:r>
      <w:proofErr w:type="spellEnd"/>
      <w:r w:rsidRPr="00F6001D">
        <w:rPr>
          <w:rFonts w:ascii="Times New Roman" w:hAnsi="Times New Roman" w:cs="Times New Roman"/>
          <w:iCs/>
          <w:color w:val="000000"/>
          <w:sz w:val="24"/>
          <w:szCs w:val="24"/>
        </w:rPr>
        <w:t>.</w:t>
      </w:r>
      <w:proofErr w:type="gramEnd"/>
      <w:r w:rsidRPr="00F6001D">
        <w:rPr>
          <w:rFonts w:ascii="Times New Roman" w:hAnsi="Times New Roman" w:cs="Times New Roman"/>
          <w:iCs/>
          <w:color w:val="000000"/>
          <w:sz w:val="24"/>
          <w:szCs w:val="24"/>
        </w:rPr>
        <w:t xml:space="preserve"> Retrieved </w:t>
      </w:r>
    </w:p>
    <w:p w:rsidR="00BB5CE0" w:rsidRPr="00F6001D" w:rsidRDefault="00BB5CE0" w:rsidP="00BB5CE0">
      <w:pPr>
        <w:spacing w:after="0" w:line="240" w:lineRule="auto"/>
        <w:ind w:firstLine="720"/>
        <w:jc w:val="both"/>
        <w:rPr>
          <w:rFonts w:ascii="Times New Roman" w:hAnsi="Times New Roman" w:cs="Times New Roman"/>
          <w:sz w:val="24"/>
          <w:szCs w:val="24"/>
        </w:rPr>
      </w:pPr>
      <w:r w:rsidRPr="00F6001D">
        <w:rPr>
          <w:rFonts w:ascii="Times New Roman" w:hAnsi="Times New Roman" w:cs="Times New Roman"/>
          <w:iCs/>
          <w:color w:val="000000"/>
          <w:sz w:val="24"/>
          <w:szCs w:val="24"/>
        </w:rPr>
        <w:t xml:space="preserve">December 15, </w:t>
      </w:r>
      <w:r w:rsidR="00BA61CE" w:rsidRPr="00F6001D">
        <w:rPr>
          <w:rFonts w:ascii="Times New Roman" w:hAnsi="Times New Roman" w:cs="Times New Roman"/>
          <w:iCs/>
          <w:color w:val="000000"/>
          <w:sz w:val="24"/>
          <w:szCs w:val="24"/>
        </w:rPr>
        <w:t xml:space="preserve">2014, from </w:t>
      </w:r>
      <w:hyperlink r:id="rId18" w:history="1">
        <w:r w:rsidR="00BA61CE" w:rsidRPr="00F6001D">
          <w:rPr>
            <w:rStyle w:val="Hyperlink"/>
            <w:rFonts w:ascii="Times New Roman" w:hAnsi="Times New Roman" w:cs="Times New Roman"/>
            <w:iCs/>
            <w:sz w:val="24"/>
            <w:szCs w:val="24"/>
          </w:rPr>
          <w:t>http://www.romanice.ase.ro</w:t>
        </w:r>
      </w:hyperlink>
    </w:p>
    <w:p w:rsidR="00124784" w:rsidRPr="00F6001D" w:rsidRDefault="00124784" w:rsidP="00124784">
      <w:pPr>
        <w:spacing w:after="0" w:line="240" w:lineRule="auto"/>
        <w:jc w:val="both"/>
        <w:rPr>
          <w:rFonts w:ascii="Times New Roman" w:hAnsi="Times New Roman" w:cs="Times New Roman"/>
          <w:sz w:val="24"/>
          <w:szCs w:val="24"/>
        </w:rPr>
      </w:pPr>
    </w:p>
    <w:p w:rsidR="00124784" w:rsidRDefault="00124784" w:rsidP="00124784">
      <w:pPr>
        <w:spacing w:after="0" w:line="240" w:lineRule="auto"/>
        <w:jc w:val="both"/>
        <w:rPr>
          <w:rFonts w:ascii="Times New Roman" w:hAnsi="Times New Roman" w:cs="Times New Roman"/>
          <w:sz w:val="24"/>
          <w:szCs w:val="24"/>
        </w:rPr>
      </w:pPr>
      <w:proofErr w:type="spellStart"/>
      <w:r w:rsidRPr="00F6001D">
        <w:rPr>
          <w:rFonts w:ascii="Times New Roman" w:hAnsi="Times New Roman" w:cs="Times New Roman"/>
          <w:sz w:val="24"/>
          <w:szCs w:val="24"/>
        </w:rPr>
        <w:t>Phi</w:t>
      </w:r>
      <w:r w:rsidR="00F6001D">
        <w:rPr>
          <w:rFonts w:ascii="Times New Roman" w:hAnsi="Times New Roman" w:cs="Times New Roman"/>
          <w:sz w:val="24"/>
          <w:szCs w:val="24"/>
        </w:rPr>
        <w:t>llipson</w:t>
      </w:r>
      <w:proofErr w:type="spellEnd"/>
      <w:r w:rsidR="00F6001D">
        <w:rPr>
          <w:rFonts w:ascii="Times New Roman" w:hAnsi="Times New Roman" w:cs="Times New Roman"/>
          <w:sz w:val="24"/>
          <w:szCs w:val="24"/>
        </w:rPr>
        <w:t xml:space="preserve">, R. (1992). </w:t>
      </w:r>
      <w:proofErr w:type="gramStart"/>
      <w:r w:rsidR="00F6001D" w:rsidRPr="00F6001D">
        <w:rPr>
          <w:rFonts w:ascii="Times New Roman" w:hAnsi="Times New Roman" w:cs="Times New Roman"/>
          <w:i/>
          <w:sz w:val="24"/>
          <w:szCs w:val="24"/>
        </w:rPr>
        <w:t>Linguistic i</w:t>
      </w:r>
      <w:r w:rsidRPr="00F6001D">
        <w:rPr>
          <w:rFonts w:ascii="Times New Roman" w:hAnsi="Times New Roman" w:cs="Times New Roman"/>
          <w:i/>
          <w:sz w:val="24"/>
          <w:szCs w:val="24"/>
        </w:rPr>
        <w:t>mperialism</w:t>
      </w:r>
      <w:r w:rsidRPr="00F6001D">
        <w:rPr>
          <w:rFonts w:ascii="Times New Roman" w:hAnsi="Times New Roman" w:cs="Times New Roman"/>
          <w:sz w:val="24"/>
          <w:szCs w:val="24"/>
        </w:rPr>
        <w:t>.</w:t>
      </w:r>
      <w:proofErr w:type="gramEnd"/>
      <w:r w:rsidRPr="00F6001D">
        <w:rPr>
          <w:rFonts w:ascii="Times New Roman" w:hAnsi="Times New Roman" w:cs="Times New Roman"/>
          <w:sz w:val="24"/>
          <w:szCs w:val="24"/>
        </w:rPr>
        <w:t xml:space="preserve"> Oxford: Oxford University Press. </w:t>
      </w:r>
    </w:p>
    <w:p w:rsidR="00CB693B" w:rsidRDefault="00CB693B" w:rsidP="00124784">
      <w:pPr>
        <w:spacing w:after="0" w:line="240" w:lineRule="auto"/>
        <w:jc w:val="both"/>
        <w:rPr>
          <w:rFonts w:ascii="Times New Roman" w:hAnsi="Times New Roman" w:cs="Times New Roman"/>
          <w:sz w:val="24"/>
          <w:szCs w:val="24"/>
        </w:rPr>
      </w:pPr>
    </w:p>
    <w:p w:rsidR="00FF4DA7" w:rsidRDefault="00FF4DA7" w:rsidP="00F37983">
      <w:pPr>
        <w:spacing w:after="0" w:line="240" w:lineRule="auto"/>
        <w:rPr>
          <w:rFonts w:ascii="Times New Roman" w:hAnsi="Times New Roman" w:cs="Times New Roman"/>
          <w:i/>
          <w:sz w:val="24"/>
          <w:szCs w:val="24"/>
        </w:rPr>
      </w:pP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M. M. (2010). </w:t>
      </w:r>
      <w:proofErr w:type="gramStart"/>
      <w:r>
        <w:rPr>
          <w:rFonts w:ascii="Times New Roman" w:hAnsi="Times New Roman" w:cs="Times New Roman"/>
          <w:sz w:val="24"/>
          <w:szCs w:val="24"/>
        </w:rPr>
        <w:t>Teaching oral communication skills: a task-based approach.</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ESP </w:t>
      </w:r>
    </w:p>
    <w:p w:rsidR="00FF4DA7" w:rsidRPr="00FF4DA7" w:rsidRDefault="00FF4DA7" w:rsidP="00FF4DA7">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i/>
          <w:sz w:val="24"/>
          <w:szCs w:val="24"/>
        </w:rPr>
        <w:t xml:space="preserve">World Issue 1 </w:t>
      </w:r>
      <w:r w:rsidRPr="00FF4DA7">
        <w:rPr>
          <w:rFonts w:ascii="Times New Roman" w:hAnsi="Times New Roman" w:cs="Times New Roman"/>
          <w:sz w:val="24"/>
          <w:szCs w:val="24"/>
        </w:rPr>
        <w:t>27(9).</w:t>
      </w:r>
      <w:proofErr w:type="gramEnd"/>
      <w:r w:rsidRPr="00FF4DA7">
        <w:rPr>
          <w:rFonts w:ascii="Times New Roman" w:hAnsi="Times New Roman" w:cs="Times New Roman"/>
          <w:sz w:val="24"/>
          <w:szCs w:val="24"/>
        </w:rPr>
        <w:t xml:space="preserve"> (p.1-11). Retrieved</w:t>
      </w:r>
      <w:r>
        <w:rPr>
          <w:rFonts w:ascii="Times New Roman" w:hAnsi="Times New Roman" w:cs="Times New Roman"/>
          <w:sz w:val="24"/>
          <w:szCs w:val="24"/>
        </w:rPr>
        <w:t xml:space="preserve"> from </w:t>
      </w:r>
      <w:hyperlink r:id="rId19" w:history="1">
        <w:r w:rsidRPr="00246F7F">
          <w:rPr>
            <w:rStyle w:val="Hyperlink"/>
            <w:rFonts w:ascii="Times New Roman" w:hAnsi="Times New Roman" w:cs="Times New Roman"/>
            <w:sz w:val="24"/>
            <w:szCs w:val="24"/>
          </w:rPr>
          <w:t>http://www.esp-world.info</w:t>
        </w:r>
      </w:hyperlink>
      <w:r>
        <w:rPr>
          <w:rFonts w:ascii="Times New Roman" w:hAnsi="Times New Roman" w:cs="Times New Roman"/>
          <w:sz w:val="24"/>
          <w:szCs w:val="24"/>
        </w:rPr>
        <w:t xml:space="preserve"> </w:t>
      </w:r>
    </w:p>
    <w:p w:rsidR="00FF4DA7" w:rsidRDefault="00FF4DA7" w:rsidP="00F37983">
      <w:pPr>
        <w:spacing w:after="0" w:line="240" w:lineRule="auto"/>
        <w:rPr>
          <w:rFonts w:ascii="Times New Roman" w:hAnsi="Times New Roman" w:cs="Times New Roman"/>
          <w:sz w:val="24"/>
          <w:szCs w:val="24"/>
        </w:rPr>
      </w:pPr>
    </w:p>
    <w:p w:rsidR="000312A7" w:rsidRDefault="00F37983" w:rsidP="00F3798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STIKES PERDHAKI CHARITAS PALEMBANG. </w:t>
      </w:r>
      <w:proofErr w:type="gramStart"/>
      <w:r>
        <w:rPr>
          <w:rFonts w:ascii="Times New Roman" w:hAnsi="Times New Roman" w:cs="Times New Roman"/>
          <w:sz w:val="24"/>
          <w:szCs w:val="24"/>
        </w:rPr>
        <w:t xml:space="preserve">(2012). </w:t>
      </w:r>
      <w:proofErr w:type="spellStart"/>
      <w:r>
        <w:rPr>
          <w:rFonts w:ascii="Times New Roman" w:hAnsi="Times New Roman" w:cs="Times New Roman"/>
          <w:i/>
          <w:sz w:val="24"/>
          <w:szCs w:val="24"/>
        </w:rPr>
        <w:t>Buku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pedoman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akademik</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37983" w:rsidRPr="00F37983" w:rsidRDefault="00F37983" w:rsidP="000312A7">
      <w:pPr>
        <w:spacing w:after="0" w:line="240" w:lineRule="auto"/>
        <w:ind w:firstLine="720"/>
        <w:rPr>
          <w:rFonts w:ascii="Times New Roman" w:hAnsi="Times New Roman" w:cs="Times New Roman"/>
          <w:i/>
          <w:sz w:val="24"/>
          <w:szCs w:val="24"/>
        </w:rPr>
      </w:pPr>
      <w:r>
        <w:rPr>
          <w:rFonts w:ascii="Times New Roman" w:hAnsi="Times New Roman" w:cs="Times New Roman"/>
          <w:sz w:val="24"/>
          <w:szCs w:val="24"/>
        </w:rPr>
        <w:t>Palembang: SPCP.</w:t>
      </w:r>
    </w:p>
    <w:p w:rsidR="00F37983" w:rsidRDefault="00F37983" w:rsidP="0057785B">
      <w:pPr>
        <w:spacing w:after="0" w:line="240" w:lineRule="auto"/>
        <w:rPr>
          <w:rFonts w:ascii="Times New Roman" w:hAnsi="Times New Roman" w:cs="Times New Roman"/>
          <w:sz w:val="24"/>
          <w:szCs w:val="24"/>
        </w:rPr>
      </w:pPr>
    </w:p>
    <w:p w:rsidR="000312A7" w:rsidRDefault="0057785B" w:rsidP="0057785B">
      <w:pPr>
        <w:spacing w:after="0" w:line="240" w:lineRule="auto"/>
        <w:rPr>
          <w:rFonts w:ascii="Times New Roman" w:hAnsi="Times New Roman" w:cs="Times New Roman"/>
          <w:i/>
          <w:sz w:val="24"/>
          <w:szCs w:val="24"/>
        </w:rPr>
      </w:pPr>
      <w:proofErr w:type="spellStart"/>
      <w:r>
        <w:rPr>
          <w:rFonts w:ascii="Times New Roman" w:hAnsi="Times New Roman" w:cs="Times New Roman"/>
          <w:sz w:val="24"/>
          <w:szCs w:val="24"/>
        </w:rPr>
        <w:t>Suwandono</w:t>
      </w:r>
      <w:proofErr w:type="spellEnd"/>
      <w:r>
        <w:rPr>
          <w:rFonts w:ascii="Times New Roman" w:hAnsi="Times New Roman" w:cs="Times New Roman"/>
          <w:sz w:val="24"/>
          <w:szCs w:val="24"/>
        </w:rPr>
        <w:t xml:space="preserve">, A. </w:t>
      </w:r>
      <w:r w:rsidRPr="00F6274B">
        <w:rPr>
          <w:rFonts w:ascii="Times New Roman" w:hAnsi="Times New Roman" w:cs="Times New Roman"/>
          <w:sz w:val="24"/>
          <w:szCs w:val="24"/>
        </w:rPr>
        <w:t>(2006).</w:t>
      </w:r>
      <w:r>
        <w:rPr>
          <w:rFonts w:ascii="Times New Roman" w:hAnsi="Times New Roman" w:cs="Times New Roman"/>
          <w:sz w:val="24"/>
          <w:szCs w:val="24"/>
        </w:rPr>
        <w:t xml:space="preserve"> </w:t>
      </w:r>
      <w:r>
        <w:rPr>
          <w:rFonts w:ascii="Times New Roman" w:hAnsi="Times New Roman" w:cs="Times New Roman"/>
          <w:i/>
          <w:sz w:val="24"/>
          <w:szCs w:val="24"/>
        </w:rPr>
        <w:t>Human resources on h</w:t>
      </w:r>
      <w:r w:rsidRPr="000D7CF5">
        <w:rPr>
          <w:rFonts w:ascii="Times New Roman" w:hAnsi="Times New Roman" w:cs="Times New Roman"/>
          <w:i/>
          <w:sz w:val="24"/>
          <w:szCs w:val="24"/>
        </w:rPr>
        <w:t xml:space="preserve">ealth (HRH) </w:t>
      </w:r>
      <w:r>
        <w:rPr>
          <w:rFonts w:ascii="Times New Roman" w:hAnsi="Times New Roman" w:cs="Times New Roman"/>
          <w:i/>
          <w:sz w:val="24"/>
          <w:szCs w:val="24"/>
        </w:rPr>
        <w:t>for f</w:t>
      </w:r>
      <w:r w:rsidRPr="000D7CF5">
        <w:rPr>
          <w:rFonts w:ascii="Times New Roman" w:hAnsi="Times New Roman" w:cs="Times New Roman"/>
          <w:i/>
          <w:sz w:val="24"/>
          <w:szCs w:val="24"/>
        </w:rPr>
        <w:t xml:space="preserve">oreign </w:t>
      </w:r>
      <w:r>
        <w:rPr>
          <w:rFonts w:ascii="Times New Roman" w:hAnsi="Times New Roman" w:cs="Times New Roman"/>
          <w:i/>
          <w:sz w:val="24"/>
          <w:szCs w:val="24"/>
        </w:rPr>
        <w:t>countries: A c</w:t>
      </w:r>
      <w:r w:rsidRPr="000D7CF5">
        <w:rPr>
          <w:rFonts w:ascii="Times New Roman" w:hAnsi="Times New Roman" w:cs="Times New Roman"/>
          <w:i/>
          <w:sz w:val="24"/>
          <w:szCs w:val="24"/>
        </w:rPr>
        <w:t xml:space="preserve">ase </w:t>
      </w:r>
      <w:r>
        <w:rPr>
          <w:rFonts w:ascii="Times New Roman" w:hAnsi="Times New Roman" w:cs="Times New Roman"/>
          <w:i/>
          <w:sz w:val="24"/>
          <w:szCs w:val="24"/>
        </w:rPr>
        <w:t xml:space="preserve">of </w:t>
      </w:r>
    </w:p>
    <w:p w:rsidR="0057785B" w:rsidRPr="0057785B" w:rsidRDefault="0057785B" w:rsidP="000312A7">
      <w:pPr>
        <w:spacing w:after="0" w:line="240" w:lineRule="auto"/>
        <w:ind w:left="720"/>
        <w:rPr>
          <w:rFonts w:ascii="Times New Roman" w:hAnsi="Times New Roman" w:cs="Times New Roman"/>
          <w:i/>
          <w:sz w:val="24"/>
          <w:szCs w:val="24"/>
        </w:rPr>
      </w:pPr>
      <w:proofErr w:type="gramStart"/>
      <w:r>
        <w:rPr>
          <w:rFonts w:ascii="Times New Roman" w:hAnsi="Times New Roman" w:cs="Times New Roman"/>
          <w:i/>
          <w:sz w:val="24"/>
          <w:szCs w:val="24"/>
        </w:rPr>
        <w:t>n</w:t>
      </w:r>
      <w:r w:rsidRPr="000D7CF5">
        <w:rPr>
          <w:rFonts w:ascii="Times New Roman" w:hAnsi="Times New Roman" w:cs="Times New Roman"/>
          <w:i/>
          <w:sz w:val="24"/>
          <w:szCs w:val="24"/>
        </w:rPr>
        <w:t>urse</w:t>
      </w:r>
      <w:proofErr w:type="gramEnd"/>
      <w:r w:rsidRPr="000D7CF5">
        <w:rPr>
          <w:rFonts w:ascii="Times New Roman" w:hAnsi="Times New Roman" w:cs="Times New Roman"/>
          <w:i/>
          <w:sz w:val="24"/>
          <w:szCs w:val="24"/>
        </w:rPr>
        <w:t xml:space="preserve"> ‘</w:t>
      </w:r>
      <w:r>
        <w:rPr>
          <w:rFonts w:ascii="Times New Roman" w:hAnsi="Times New Roman" w:cs="Times New Roman"/>
          <w:i/>
          <w:sz w:val="24"/>
          <w:szCs w:val="24"/>
        </w:rPr>
        <w:t>surplus’ i</w:t>
      </w:r>
      <w:r w:rsidRPr="000D7CF5">
        <w:rPr>
          <w:rFonts w:ascii="Times New Roman" w:hAnsi="Times New Roman" w:cs="Times New Roman"/>
          <w:i/>
          <w:sz w:val="24"/>
          <w:szCs w:val="24"/>
        </w:rPr>
        <w:t>n Indonesia</w:t>
      </w:r>
      <w:r w:rsidRPr="00F6274B">
        <w:rPr>
          <w:rFonts w:ascii="Times New Roman" w:hAnsi="Times New Roman" w:cs="Times New Roman"/>
          <w:sz w:val="24"/>
          <w:szCs w:val="24"/>
        </w:rPr>
        <w:t>.</w:t>
      </w:r>
      <w:r>
        <w:rPr>
          <w:rFonts w:ascii="Times New Roman" w:hAnsi="Times New Roman" w:cs="Times New Roman"/>
          <w:sz w:val="24"/>
          <w:szCs w:val="24"/>
        </w:rPr>
        <w:t xml:space="preserve"> Retrieved July 20, 2014, from </w:t>
      </w:r>
      <w:hyperlink r:id="rId20" w:history="1">
        <w:r w:rsidRPr="00F02720">
          <w:rPr>
            <w:rStyle w:val="Hyperlink"/>
            <w:rFonts w:ascii="Times New Roman" w:hAnsi="Times New Roman" w:cs="Times New Roman"/>
            <w:sz w:val="24"/>
            <w:szCs w:val="24"/>
          </w:rPr>
          <w:t>http://www.aaahrh.org/reviewal/Indonesia%20-%20revised.pdf</w:t>
        </w:r>
      </w:hyperlink>
    </w:p>
    <w:p w:rsidR="0057785B" w:rsidRDefault="0057785B" w:rsidP="0057785B">
      <w:pPr>
        <w:spacing w:after="0" w:line="360" w:lineRule="auto"/>
        <w:rPr>
          <w:rFonts w:ascii="Times New Roman" w:hAnsi="Times New Roman" w:cs="Times New Roman"/>
          <w:sz w:val="24"/>
          <w:szCs w:val="24"/>
        </w:rPr>
      </w:pPr>
    </w:p>
    <w:p w:rsidR="008A28F3" w:rsidRDefault="008A28F3" w:rsidP="0057785B">
      <w:pPr>
        <w:spacing w:after="0" w:line="360" w:lineRule="auto"/>
        <w:rPr>
          <w:rFonts w:ascii="Times New Roman" w:hAnsi="Times New Roman" w:cs="Times New Roman"/>
          <w:sz w:val="24"/>
          <w:szCs w:val="24"/>
        </w:rPr>
      </w:pPr>
    </w:p>
    <w:p w:rsidR="0057785B" w:rsidRDefault="0057785B" w:rsidP="0057785B">
      <w:pPr>
        <w:spacing w:after="0" w:line="360" w:lineRule="auto"/>
        <w:rPr>
          <w:rFonts w:ascii="Times New Roman" w:hAnsi="Times New Roman" w:cs="Times New Roman"/>
          <w:i/>
          <w:sz w:val="24"/>
          <w:szCs w:val="24"/>
        </w:rPr>
      </w:pPr>
      <w:proofErr w:type="gramStart"/>
      <w:r>
        <w:rPr>
          <w:rFonts w:ascii="Times New Roman" w:hAnsi="Times New Roman" w:cs="Times New Roman"/>
          <w:sz w:val="24"/>
          <w:szCs w:val="24"/>
        </w:rPr>
        <w:lastRenderedPageBreak/>
        <w:t>TIM KBK AIPNI 2009 – 2013.</w:t>
      </w:r>
      <w:proofErr w:type="gramEnd"/>
      <w:r>
        <w:rPr>
          <w:rFonts w:ascii="Times New Roman" w:hAnsi="Times New Roman" w:cs="Times New Roman"/>
          <w:sz w:val="24"/>
          <w:szCs w:val="24"/>
        </w:rPr>
        <w:t xml:space="preserve"> (2010). </w:t>
      </w:r>
      <w:proofErr w:type="spellStart"/>
      <w:r>
        <w:rPr>
          <w:rFonts w:ascii="Times New Roman" w:hAnsi="Times New Roman" w:cs="Times New Roman"/>
          <w:i/>
          <w:sz w:val="24"/>
          <w:szCs w:val="24"/>
        </w:rPr>
        <w:t>Kurikulum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pendidikan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ners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Implementasi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kurikulum</w:t>
      </w:r>
      <w:proofErr w:type="spellEnd"/>
      <w:r>
        <w:rPr>
          <w:rFonts w:ascii="Times New Roman" w:hAnsi="Times New Roman" w:cs="Times New Roman"/>
          <w:i/>
          <w:sz w:val="24"/>
          <w:szCs w:val="24"/>
        </w:rPr>
        <w:t xml:space="preserve"> </w:t>
      </w:r>
    </w:p>
    <w:p w:rsidR="0057785B" w:rsidRDefault="0057785B" w:rsidP="0057785B">
      <w:pPr>
        <w:spacing w:after="0" w:line="360" w:lineRule="auto"/>
        <w:ind w:firstLine="720"/>
        <w:rPr>
          <w:rFonts w:ascii="Times New Roman" w:hAnsi="Times New Roman" w:cs="Times New Roman"/>
          <w:sz w:val="24"/>
          <w:szCs w:val="24"/>
        </w:rPr>
      </w:pPr>
      <w:proofErr w:type="gramStart"/>
      <w:r>
        <w:rPr>
          <w:rFonts w:ascii="Times New Roman" w:hAnsi="Times New Roman" w:cs="Times New Roman"/>
          <w:i/>
          <w:sz w:val="24"/>
          <w:szCs w:val="24"/>
        </w:rPr>
        <w:t>KBK</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AIPNI.  </w:t>
      </w:r>
    </w:p>
    <w:p w:rsidR="0057785B" w:rsidRDefault="0057785B" w:rsidP="00CB693B">
      <w:pPr>
        <w:spacing w:after="0" w:line="240" w:lineRule="auto"/>
        <w:jc w:val="both"/>
        <w:rPr>
          <w:rFonts w:ascii="Times New Roman" w:hAnsi="Times New Roman" w:cs="Times New Roman"/>
          <w:sz w:val="24"/>
          <w:szCs w:val="24"/>
        </w:rPr>
      </w:pPr>
    </w:p>
    <w:p w:rsidR="00CB693B" w:rsidRPr="00CB693B" w:rsidRDefault="00CB693B" w:rsidP="00CB693B">
      <w:pPr>
        <w:spacing w:after="0" w:line="240" w:lineRule="auto"/>
        <w:jc w:val="both"/>
        <w:rPr>
          <w:rFonts w:ascii="Times New Roman" w:hAnsi="Times New Roman" w:cs="Times New Roman"/>
          <w:i/>
          <w:sz w:val="24"/>
          <w:szCs w:val="24"/>
        </w:rPr>
      </w:pPr>
      <w:proofErr w:type="spellStart"/>
      <w:r>
        <w:rPr>
          <w:rFonts w:ascii="Times New Roman" w:hAnsi="Times New Roman" w:cs="Times New Roman"/>
          <w:sz w:val="24"/>
          <w:szCs w:val="24"/>
        </w:rPr>
        <w:t>Yuanti</w:t>
      </w:r>
      <w:proofErr w:type="spellEnd"/>
      <w:r>
        <w:rPr>
          <w:rFonts w:ascii="Times New Roman" w:hAnsi="Times New Roman" w:cs="Times New Roman"/>
          <w:sz w:val="24"/>
          <w:szCs w:val="24"/>
        </w:rPr>
        <w:t xml:space="preserve">, E. E. (October, 2014). </w:t>
      </w:r>
      <w:r w:rsidRPr="00CB693B">
        <w:rPr>
          <w:rFonts w:ascii="Times New Roman" w:hAnsi="Times New Roman" w:cs="Times New Roman"/>
          <w:i/>
          <w:sz w:val="24"/>
          <w:szCs w:val="24"/>
        </w:rPr>
        <w:t xml:space="preserve">Designing an ESP speaking for journalism class – a case </w:t>
      </w:r>
    </w:p>
    <w:p w:rsidR="00CB693B" w:rsidRDefault="00CB693B" w:rsidP="00CB693B">
      <w:pPr>
        <w:spacing w:after="0" w:line="240" w:lineRule="auto"/>
        <w:ind w:left="720"/>
        <w:jc w:val="both"/>
        <w:rPr>
          <w:rFonts w:ascii="Times New Roman" w:hAnsi="Times New Roman" w:cs="Times New Roman"/>
          <w:sz w:val="24"/>
          <w:szCs w:val="24"/>
        </w:rPr>
      </w:pPr>
      <w:proofErr w:type="gramStart"/>
      <w:r w:rsidRPr="00CB693B">
        <w:rPr>
          <w:rFonts w:ascii="Times New Roman" w:hAnsi="Times New Roman" w:cs="Times New Roman"/>
          <w:i/>
          <w:sz w:val="24"/>
          <w:szCs w:val="24"/>
        </w:rPr>
        <w:t>study</w:t>
      </w:r>
      <w:proofErr w:type="gramEnd"/>
      <w:r>
        <w:rPr>
          <w:rFonts w:ascii="Times New Roman" w:hAnsi="Times New Roman" w:cs="Times New Roman"/>
          <w:sz w:val="24"/>
          <w:szCs w:val="24"/>
        </w:rPr>
        <w:t xml:space="preserve">. Paper Presented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61</w:t>
      </w:r>
      <w:r w:rsidRPr="00CB693B">
        <w:rPr>
          <w:rFonts w:ascii="Times New Roman" w:hAnsi="Times New Roman" w:cs="Times New Roman"/>
          <w:sz w:val="24"/>
          <w:szCs w:val="24"/>
          <w:vertAlign w:val="superscript"/>
        </w:rPr>
        <w:t>st</w:t>
      </w:r>
      <w:r>
        <w:rPr>
          <w:rFonts w:ascii="Times New Roman" w:hAnsi="Times New Roman" w:cs="Times New Roman"/>
          <w:sz w:val="24"/>
          <w:szCs w:val="24"/>
        </w:rPr>
        <w:t xml:space="preserve"> TEFLIN International Conference, Solo, Indonesia, October, 7-9, 2014</w:t>
      </w:r>
      <w:r w:rsidR="00F45482">
        <w:rPr>
          <w:rFonts w:ascii="Times New Roman" w:hAnsi="Times New Roman" w:cs="Times New Roman"/>
          <w:sz w:val="24"/>
          <w:szCs w:val="24"/>
        </w:rPr>
        <w:t xml:space="preserve"> </w:t>
      </w:r>
    </w:p>
    <w:p w:rsidR="00CB693B" w:rsidRDefault="00CB693B" w:rsidP="00124784">
      <w:pPr>
        <w:spacing w:after="0" w:line="240" w:lineRule="auto"/>
        <w:jc w:val="both"/>
        <w:rPr>
          <w:rFonts w:ascii="Times New Roman" w:hAnsi="Times New Roman" w:cs="Times New Roman"/>
          <w:iCs/>
          <w:color w:val="000000"/>
          <w:sz w:val="24"/>
          <w:szCs w:val="24"/>
        </w:rPr>
      </w:pPr>
    </w:p>
    <w:p w:rsidR="00D37E67" w:rsidRDefault="00D37E67" w:rsidP="00124784">
      <w:pPr>
        <w:spacing w:after="0" w:line="240" w:lineRule="auto"/>
        <w:jc w:val="both"/>
        <w:rPr>
          <w:rFonts w:ascii="Times New Roman" w:hAnsi="Times New Roman" w:cs="Times New Roman"/>
          <w:iCs/>
          <w:color w:val="000000"/>
          <w:sz w:val="24"/>
          <w:szCs w:val="24"/>
        </w:rPr>
      </w:pPr>
    </w:p>
    <w:p w:rsidR="00D37E67" w:rsidRDefault="00D37E67"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116751" w:rsidRDefault="00116751" w:rsidP="00124784">
      <w:pPr>
        <w:spacing w:after="0" w:line="240" w:lineRule="auto"/>
        <w:jc w:val="both"/>
        <w:rPr>
          <w:rFonts w:ascii="Times New Roman" w:hAnsi="Times New Roman" w:cs="Times New Roman"/>
          <w:iCs/>
          <w:color w:val="000000"/>
          <w:sz w:val="24"/>
          <w:szCs w:val="24"/>
        </w:rPr>
      </w:pPr>
    </w:p>
    <w:p w:rsidR="00D37E67" w:rsidRDefault="00D37E67" w:rsidP="00124784">
      <w:pPr>
        <w:spacing w:after="0" w:line="240" w:lineRule="auto"/>
        <w:jc w:val="both"/>
        <w:rPr>
          <w:rFonts w:ascii="Times New Roman" w:hAnsi="Times New Roman"/>
        </w:rPr>
      </w:pPr>
      <w:r w:rsidRPr="00BB5CE0">
        <w:rPr>
          <w:rFonts w:ascii="Times New Roman" w:hAnsi="Times New Roman"/>
          <w:b/>
          <w:vertAlign w:val="superscript"/>
        </w:rPr>
        <w:t xml:space="preserve">) </w:t>
      </w:r>
      <w:proofErr w:type="spellStart"/>
      <w:r w:rsidRPr="00BB5CE0">
        <w:rPr>
          <w:rFonts w:ascii="Times New Roman" w:hAnsi="Times New Roman"/>
          <w:b/>
        </w:rPr>
        <w:t>Yohanes</w:t>
      </w:r>
      <w:proofErr w:type="spellEnd"/>
      <w:r>
        <w:rPr>
          <w:rFonts w:ascii="Times New Roman" w:hAnsi="Times New Roman"/>
          <w:b/>
        </w:rPr>
        <w:t xml:space="preserve"> </w:t>
      </w:r>
      <w:proofErr w:type="spellStart"/>
      <w:r w:rsidRPr="00BB5CE0">
        <w:rPr>
          <w:rFonts w:ascii="Times New Roman" w:hAnsi="Times New Roman"/>
          <w:b/>
        </w:rPr>
        <w:t>Heri</w:t>
      </w:r>
      <w:proofErr w:type="spellEnd"/>
      <w:r>
        <w:rPr>
          <w:rFonts w:ascii="Times New Roman" w:hAnsi="Times New Roman"/>
          <w:b/>
        </w:rPr>
        <w:t xml:space="preserve"> </w:t>
      </w:r>
      <w:proofErr w:type="spellStart"/>
      <w:r w:rsidRPr="00BB5CE0">
        <w:rPr>
          <w:rFonts w:ascii="Times New Roman" w:hAnsi="Times New Roman"/>
          <w:b/>
        </w:rPr>
        <w:t>Pranoto</w:t>
      </w:r>
      <w:proofErr w:type="spellEnd"/>
      <w:r w:rsidRPr="00BB5CE0">
        <w:rPr>
          <w:rFonts w:ascii="Times New Roman" w:hAnsi="Times New Roman"/>
        </w:rPr>
        <w:t xml:space="preserve"> is an Eng</w:t>
      </w:r>
      <w:r>
        <w:rPr>
          <w:rFonts w:ascii="Times New Roman" w:hAnsi="Times New Roman"/>
        </w:rPr>
        <w:t xml:space="preserve">lish lecturer at </w:t>
      </w:r>
      <w:proofErr w:type="spellStart"/>
      <w:r>
        <w:rPr>
          <w:rFonts w:ascii="Times New Roman" w:hAnsi="Times New Roman"/>
        </w:rPr>
        <w:t>Musi</w:t>
      </w:r>
      <w:proofErr w:type="spellEnd"/>
      <w:r>
        <w:rPr>
          <w:rFonts w:ascii="Times New Roman" w:hAnsi="Times New Roman"/>
        </w:rPr>
        <w:t xml:space="preserve"> </w:t>
      </w:r>
      <w:proofErr w:type="spellStart"/>
      <w:r>
        <w:rPr>
          <w:rFonts w:ascii="Times New Roman" w:hAnsi="Times New Roman"/>
        </w:rPr>
        <w:t>Charitas</w:t>
      </w:r>
      <w:proofErr w:type="spellEnd"/>
      <w:r>
        <w:rPr>
          <w:rFonts w:ascii="Times New Roman" w:hAnsi="Times New Roman"/>
        </w:rPr>
        <w:t xml:space="preserve"> </w:t>
      </w:r>
      <w:r w:rsidR="00516C08">
        <w:rPr>
          <w:rFonts w:ascii="Times New Roman" w:hAnsi="Times New Roman"/>
        </w:rPr>
        <w:t>Catholic University</w:t>
      </w:r>
      <w:r>
        <w:rPr>
          <w:rFonts w:ascii="Times New Roman" w:hAnsi="Times New Roman"/>
        </w:rPr>
        <w:t xml:space="preserve"> </w:t>
      </w:r>
      <w:r w:rsidRPr="00BB5CE0">
        <w:rPr>
          <w:rFonts w:ascii="Times New Roman" w:hAnsi="Times New Roman"/>
        </w:rPr>
        <w:t xml:space="preserve">and has an interest on English material developments for </w:t>
      </w:r>
      <w:r w:rsidR="0097323C">
        <w:rPr>
          <w:rFonts w:ascii="Times New Roman" w:hAnsi="Times New Roman"/>
        </w:rPr>
        <w:t>medical purposes</w:t>
      </w:r>
      <w:r w:rsidRPr="00BB5CE0">
        <w:rPr>
          <w:rFonts w:ascii="Times New Roman" w:hAnsi="Times New Roman"/>
        </w:rPr>
        <w:t xml:space="preserve">. He earned his undergraduate degree at English Education Study Program, </w:t>
      </w:r>
      <w:proofErr w:type="spellStart"/>
      <w:r w:rsidRPr="00BB5CE0">
        <w:rPr>
          <w:rFonts w:ascii="Times New Roman" w:hAnsi="Times New Roman"/>
        </w:rPr>
        <w:t>Sanata</w:t>
      </w:r>
      <w:proofErr w:type="spellEnd"/>
      <w:r w:rsidRPr="00BB5CE0">
        <w:rPr>
          <w:rFonts w:ascii="Times New Roman" w:hAnsi="Times New Roman"/>
        </w:rPr>
        <w:t xml:space="preserve"> Dharma University, Yogy</w:t>
      </w:r>
      <w:r>
        <w:rPr>
          <w:rFonts w:ascii="Times New Roman" w:hAnsi="Times New Roman"/>
        </w:rPr>
        <w:t>akarta,</w:t>
      </w:r>
      <w:r w:rsidRPr="00BB5CE0">
        <w:rPr>
          <w:rFonts w:ascii="Times New Roman" w:hAnsi="Times New Roman"/>
        </w:rPr>
        <w:t xml:space="preserve"> and his graduate degree at English Education Study Program of </w:t>
      </w:r>
      <w:proofErr w:type="spellStart"/>
      <w:r w:rsidRPr="00BB5CE0">
        <w:rPr>
          <w:rFonts w:ascii="Times New Roman" w:hAnsi="Times New Roman"/>
        </w:rPr>
        <w:t>Sriwijaya</w:t>
      </w:r>
      <w:proofErr w:type="spellEnd"/>
      <w:r w:rsidRPr="00BB5CE0">
        <w:rPr>
          <w:rFonts w:ascii="Times New Roman" w:hAnsi="Times New Roman"/>
        </w:rPr>
        <w:t xml:space="preserve"> University, Palembang</w:t>
      </w:r>
      <w:r>
        <w:rPr>
          <w:rFonts w:ascii="Times New Roman" w:hAnsi="Times New Roman"/>
        </w:rPr>
        <w:t>.</w:t>
      </w:r>
    </w:p>
    <w:p w:rsidR="00A204D3" w:rsidRDefault="00A204D3" w:rsidP="00124784">
      <w:pPr>
        <w:spacing w:after="0" w:line="240" w:lineRule="auto"/>
        <w:jc w:val="both"/>
        <w:rPr>
          <w:rFonts w:ascii="Times New Roman" w:hAnsi="Times New Roman"/>
        </w:rPr>
      </w:pPr>
    </w:p>
    <w:p w:rsidR="00A204D3" w:rsidRDefault="00A204D3" w:rsidP="00124784">
      <w:pPr>
        <w:spacing w:after="0" w:line="240" w:lineRule="auto"/>
        <w:jc w:val="both"/>
        <w:rPr>
          <w:rFonts w:ascii="Times New Roman" w:hAnsi="Times New Roman"/>
        </w:rPr>
      </w:pPr>
    </w:p>
    <w:sectPr w:rsidR="00A204D3" w:rsidSect="00A816A0">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D0" w:rsidRDefault="008F0FD0" w:rsidP="007D7121">
      <w:pPr>
        <w:spacing w:after="0" w:line="240" w:lineRule="auto"/>
      </w:pPr>
      <w:r>
        <w:separator/>
      </w:r>
    </w:p>
  </w:endnote>
  <w:endnote w:type="continuationSeparator" w:id="0">
    <w:p w:rsidR="008F0FD0" w:rsidRDefault="008F0FD0" w:rsidP="007D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D0" w:rsidRDefault="008F0FD0" w:rsidP="007D7121">
      <w:pPr>
        <w:spacing w:after="0" w:line="240" w:lineRule="auto"/>
      </w:pPr>
      <w:r>
        <w:separator/>
      </w:r>
    </w:p>
  </w:footnote>
  <w:footnote w:type="continuationSeparator" w:id="0">
    <w:p w:rsidR="008F0FD0" w:rsidRDefault="008F0FD0" w:rsidP="007D71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C6D"/>
    <w:multiLevelType w:val="hybridMultilevel"/>
    <w:tmpl w:val="FC725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90FF5"/>
    <w:multiLevelType w:val="hybridMultilevel"/>
    <w:tmpl w:val="42E816A2"/>
    <w:lvl w:ilvl="0" w:tplc="FDDA4F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2DEB44E8"/>
    <w:multiLevelType w:val="hybridMultilevel"/>
    <w:tmpl w:val="7FCAD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50CD8"/>
    <w:multiLevelType w:val="hybridMultilevel"/>
    <w:tmpl w:val="D7C6530A"/>
    <w:lvl w:ilvl="0" w:tplc="1CF2C77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8D2F38"/>
    <w:multiLevelType w:val="hybridMultilevel"/>
    <w:tmpl w:val="5906B292"/>
    <w:lvl w:ilvl="0" w:tplc="04F223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92DC3"/>
    <w:multiLevelType w:val="hybridMultilevel"/>
    <w:tmpl w:val="C76CF84E"/>
    <w:lvl w:ilvl="0" w:tplc="5F3AA8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8D631F"/>
    <w:multiLevelType w:val="hybridMultilevel"/>
    <w:tmpl w:val="75DA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4F1A9E"/>
    <w:multiLevelType w:val="hybridMultilevel"/>
    <w:tmpl w:val="332432DE"/>
    <w:lvl w:ilvl="0" w:tplc="D466FB34">
      <w:start w:val="1"/>
      <w:numFmt w:val="decimal"/>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FB24BF3"/>
    <w:multiLevelType w:val="hybridMultilevel"/>
    <w:tmpl w:val="E56A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D64840"/>
    <w:multiLevelType w:val="hybridMultilevel"/>
    <w:tmpl w:val="FEE2D0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91AF5"/>
    <w:multiLevelType w:val="hybridMultilevel"/>
    <w:tmpl w:val="172AF368"/>
    <w:lvl w:ilvl="0" w:tplc="B5168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5"/>
  </w:num>
  <w:num w:numId="4">
    <w:abstractNumId w:val="4"/>
  </w:num>
  <w:num w:numId="5">
    <w:abstractNumId w:val="10"/>
  </w:num>
  <w:num w:numId="6">
    <w:abstractNumId w:val="3"/>
  </w:num>
  <w:num w:numId="7">
    <w:abstractNumId w:val="7"/>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11"/>
    <w:rsid w:val="00021F4A"/>
    <w:rsid w:val="000312A7"/>
    <w:rsid w:val="0004148B"/>
    <w:rsid w:val="00045A4E"/>
    <w:rsid w:val="000725E6"/>
    <w:rsid w:val="00081E03"/>
    <w:rsid w:val="00090F23"/>
    <w:rsid w:val="00092515"/>
    <w:rsid w:val="000A0E54"/>
    <w:rsid w:val="000F0D62"/>
    <w:rsid w:val="000F3DC0"/>
    <w:rsid w:val="00106F1E"/>
    <w:rsid w:val="00116751"/>
    <w:rsid w:val="00124784"/>
    <w:rsid w:val="001253DE"/>
    <w:rsid w:val="00137D0F"/>
    <w:rsid w:val="0014175E"/>
    <w:rsid w:val="001537CB"/>
    <w:rsid w:val="0016503A"/>
    <w:rsid w:val="00184355"/>
    <w:rsid w:val="00194E6B"/>
    <w:rsid w:val="00196B21"/>
    <w:rsid w:val="001B4BA3"/>
    <w:rsid w:val="001F13CF"/>
    <w:rsid w:val="001F406C"/>
    <w:rsid w:val="00206482"/>
    <w:rsid w:val="00220BBF"/>
    <w:rsid w:val="00230E2C"/>
    <w:rsid w:val="00234E60"/>
    <w:rsid w:val="002479D7"/>
    <w:rsid w:val="00277D31"/>
    <w:rsid w:val="00282978"/>
    <w:rsid w:val="00293636"/>
    <w:rsid w:val="002A3F9E"/>
    <w:rsid w:val="002B5C09"/>
    <w:rsid w:val="002C4422"/>
    <w:rsid w:val="002D13CF"/>
    <w:rsid w:val="002D2787"/>
    <w:rsid w:val="002D3695"/>
    <w:rsid w:val="002F0827"/>
    <w:rsid w:val="00305C25"/>
    <w:rsid w:val="003124A5"/>
    <w:rsid w:val="00313EBA"/>
    <w:rsid w:val="0033653F"/>
    <w:rsid w:val="00364213"/>
    <w:rsid w:val="00372B11"/>
    <w:rsid w:val="0038229B"/>
    <w:rsid w:val="00391CDB"/>
    <w:rsid w:val="003A7C4B"/>
    <w:rsid w:val="003E2BBB"/>
    <w:rsid w:val="004018CD"/>
    <w:rsid w:val="004113AC"/>
    <w:rsid w:val="00455D48"/>
    <w:rsid w:val="004807CD"/>
    <w:rsid w:val="00486501"/>
    <w:rsid w:val="004C5257"/>
    <w:rsid w:val="004D73BD"/>
    <w:rsid w:val="004E3A7F"/>
    <w:rsid w:val="004F7551"/>
    <w:rsid w:val="005035F7"/>
    <w:rsid w:val="005147E6"/>
    <w:rsid w:val="00516C08"/>
    <w:rsid w:val="00556F67"/>
    <w:rsid w:val="005623AB"/>
    <w:rsid w:val="00563441"/>
    <w:rsid w:val="00566716"/>
    <w:rsid w:val="0057785B"/>
    <w:rsid w:val="00584128"/>
    <w:rsid w:val="00585B7F"/>
    <w:rsid w:val="005C51A7"/>
    <w:rsid w:val="005E7429"/>
    <w:rsid w:val="005F0452"/>
    <w:rsid w:val="005F1059"/>
    <w:rsid w:val="00625415"/>
    <w:rsid w:val="006334C9"/>
    <w:rsid w:val="0063453A"/>
    <w:rsid w:val="006941D2"/>
    <w:rsid w:val="006A04DC"/>
    <w:rsid w:val="006C34A8"/>
    <w:rsid w:val="006E65D5"/>
    <w:rsid w:val="006F7154"/>
    <w:rsid w:val="00722BFD"/>
    <w:rsid w:val="007712E4"/>
    <w:rsid w:val="00797AEC"/>
    <w:rsid w:val="007A7BBF"/>
    <w:rsid w:val="007B180F"/>
    <w:rsid w:val="007D7121"/>
    <w:rsid w:val="007E1DC9"/>
    <w:rsid w:val="007F67CF"/>
    <w:rsid w:val="00800DCD"/>
    <w:rsid w:val="00805FB7"/>
    <w:rsid w:val="008147E2"/>
    <w:rsid w:val="00852766"/>
    <w:rsid w:val="00896DA1"/>
    <w:rsid w:val="008A2676"/>
    <w:rsid w:val="008A28F3"/>
    <w:rsid w:val="008F0FD0"/>
    <w:rsid w:val="0090637C"/>
    <w:rsid w:val="00921B16"/>
    <w:rsid w:val="00961E17"/>
    <w:rsid w:val="0097323C"/>
    <w:rsid w:val="009935A4"/>
    <w:rsid w:val="009C0344"/>
    <w:rsid w:val="009E034B"/>
    <w:rsid w:val="00A204D3"/>
    <w:rsid w:val="00A20FCB"/>
    <w:rsid w:val="00A26968"/>
    <w:rsid w:val="00A34989"/>
    <w:rsid w:val="00A71716"/>
    <w:rsid w:val="00A76069"/>
    <w:rsid w:val="00A816A0"/>
    <w:rsid w:val="00A83DB2"/>
    <w:rsid w:val="00AA0D1C"/>
    <w:rsid w:val="00AE2E1E"/>
    <w:rsid w:val="00B431B7"/>
    <w:rsid w:val="00B67A90"/>
    <w:rsid w:val="00B8553C"/>
    <w:rsid w:val="00B937BE"/>
    <w:rsid w:val="00BA61CE"/>
    <w:rsid w:val="00BA698F"/>
    <w:rsid w:val="00BB0C40"/>
    <w:rsid w:val="00BB4597"/>
    <w:rsid w:val="00BB5CE0"/>
    <w:rsid w:val="00BE2618"/>
    <w:rsid w:val="00C67642"/>
    <w:rsid w:val="00C74BFE"/>
    <w:rsid w:val="00CA0066"/>
    <w:rsid w:val="00CB4B93"/>
    <w:rsid w:val="00CB693B"/>
    <w:rsid w:val="00CD4D19"/>
    <w:rsid w:val="00CF1EFE"/>
    <w:rsid w:val="00D23C26"/>
    <w:rsid w:val="00D37E67"/>
    <w:rsid w:val="00D85035"/>
    <w:rsid w:val="00DE5C59"/>
    <w:rsid w:val="00DF0331"/>
    <w:rsid w:val="00E169BA"/>
    <w:rsid w:val="00E36D8C"/>
    <w:rsid w:val="00E52C22"/>
    <w:rsid w:val="00E55EF1"/>
    <w:rsid w:val="00E6128C"/>
    <w:rsid w:val="00E72E27"/>
    <w:rsid w:val="00E87B12"/>
    <w:rsid w:val="00E9778F"/>
    <w:rsid w:val="00EA635A"/>
    <w:rsid w:val="00EE777E"/>
    <w:rsid w:val="00EF23C8"/>
    <w:rsid w:val="00F00CEE"/>
    <w:rsid w:val="00F04DE1"/>
    <w:rsid w:val="00F05578"/>
    <w:rsid w:val="00F22D22"/>
    <w:rsid w:val="00F37983"/>
    <w:rsid w:val="00F4385A"/>
    <w:rsid w:val="00F45482"/>
    <w:rsid w:val="00F514C1"/>
    <w:rsid w:val="00F6001D"/>
    <w:rsid w:val="00F82704"/>
    <w:rsid w:val="00F84886"/>
    <w:rsid w:val="00F85091"/>
    <w:rsid w:val="00FD2F22"/>
    <w:rsid w:val="00FF01E3"/>
    <w:rsid w:val="00FF4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CE0"/>
    <w:rPr>
      <w:color w:val="0000FF" w:themeColor="hyperlink"/>
      <w:u w:val="single"/>
    </w:rPr>
  </w:style>
  <w:style w:type="character" w:styleId="CommentReference">
    <w:name w:val="annotation reference"/>
    <w:basedOn w:val="DefaultParagraphFont"/>
    <w:uiPriority w:val="99"/>
    <w:semiHidden/>
    <w:unhideWhenUsed/>
    <w:rsid w:val="00BE2618"/>
    <w:rPr>
      <w:sz w:val="18"/>
      <w:szCs w:val="18"/>
    </w:rPr>
  </w:style>
  <w:style w:type="paragraph" w:styleId="CommentText">
    <w:name w:val="annotation text"/>
    <w:basedOn w:val="Normal"/>
    <w:link w:val="CommentTextChar"/>
    <w:uiPriority w:val="99"/>
    <w:semiHidden/>
    <w:unhideWhenUsed/>
    <w:rsid w:val="00BE2618"/>
    <w:pPr>
      <w:spacing w:line="240" w:lineRule="auto"/>
    </w:pPr>
    <w:rPr>
      <w:sz w:val="24"/>
      <w:szCs w:val="24"/>
    </w:rPr>
  </w:style>
  <w:style w:type="character" w:customStyle="1" w:styleId="CommentTextChar">
    <w:name w:val="Comment Text Char"/>
    <w:basedOn w:val="DefaultParagraphFont"/>
    <w:link w:val="CommentText"/>
    <w:uiPriority w:val="99"/>
    <w:semiHidden/>
    <w:rsid w:val="00BE2618"/>
    <w:rPr>
      <w:sz w:val="24"/>
      <w:szCs w:val="24"/>
    </w:rPr>
  </w:style>
  <w:style w:type="paragraph" w:styleId="CommentSubject">
    <w:name w:val="annotation subject"/>
    <w:basedOn w:val="CommentText"/>
    <w:next w:val="CommentText"/>
    <w:link w:val="CommentSubjectChar"/>
    <w:uiPriority w:val="99"/>
    <w:semiHidden/>
    <w:unhideWhenUsed/>
    <w:rsid w:val="00BE2618"/>
    <w:rPr>
      <w:b/>
      <w:bCs/>
      <w:sz w:val="20"/>
      <w:szCs w:val="20"/>
    </w:rPr>
  </w:style>
  <w:style w:type="character" w:customStyle="1" w:styleId="CommentSubjectChar">
    <w:name w:val="Comment Subject Char"/>
    <w:basedOn w:val="CommentTextChar"/>
    <w:link w:val="CommentSubject"/>
    <w:uiPriority w:val="99"/>
    <w:semiHidden/>
    <w:rsid w:val="00BE2618"/>
    <w:rPr>
      <w:b/>
      <w:bCs/>
      <w:sz w:val="20"/>
      <w:szCs w:val="20"/>
    </w:rPr>
  </w:style>
  <w:style w:type="paragraph" w:styleId="BalloonText">
    <w:name w:val="Balloon Text"/>
    <w:basedOn w:val="Normal"/>
    <w:link w:val="BalloonTextChar"/>
    <w:uiPriority w:val="99"/>
    <w:semiHidden/>
    <w:unhideWhenUsed/>
    <w:rsid w:val="00BE26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618"/>
    <w:rPr>
      <w:rFonts w:ascii="Lucida Grande" w:hAnsi="Lucida Grande" w:cs="Lucida Grande"/>
      <w:sz w:val="18"/>
      <w:szCs w:val="18"/>
    </w:rPr>
  </w:style>
  <w:style w:type="paragraph" w:styleId="ListParagraph">
    <w:name w:val="List Paragraph"/>
    <w:basedOn w:val="Normal"/>
    <w:uiPriority w:val="34"/>
    <w:qFormat/>
    <w:rsid w:val="00625415"/>
    <w:pPr>
      <w:ind w:left="720"/>
      <w:contextualSpacing/>
    </w:pPr>
  </w:style>
  <w:style w:type="table" w:styleId="TableGrid">
    <w:name w:val="Table Grid"/>
    <w:basedOn w:val="TableNormal"/>
    <w:uiPriority w:val="59"/>
    <w:rsid w:val="00F8509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7D7121"/>
    <w:pPr>
      <w:spacing w:after="0" w:line="240" w:lineRule="auto"/>
    </w:pPr>
    <w:rPr>
      <w:rFonts w:eastAsiaTheme="minorEastAsia"/>
    </w:rPr>
  </w:style>
  <w:style w:type="character" w:customStyle="1" w:styleId="NoSpacingChar">
    <w:name w:val="No Spacing Char"/>
    <w:basedOn w:val="DefaultParagraphFont"/>
    <w:link w:val="NoSpacing"/>
    <w:uiPriority w:val="1"/>
    <w:rsid w:val="007D7121"/>
    <w:rPr>
      <w:rFonts w:eastAsiaTheme="minorEastAsia"/>
    </w:rPr>
  </w:style>
  <w:style w:type="paragraph" w:styleId="Header">
    <w:name w:val="header"/>
    <w:basedOn w:val="Normal"/>
    <w:link w:val="HeaderChar"/>
    <w:uiPriority w:val="99"/>
    <w:unhideWhenUsed/>
    <w:rsid w:val="007D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121"/>
  </w:style>
  <w:style w:type="paragraph" w:styleId="Footer">
    <w:name w:val="footer"/>
    <w:basedOn w:val="Normal"/>
    <w:link w:val="FooterChar"/>
    <w:uiPriority w:val="99"/>
    <w:semiHidden/>
    <w:unhideWhenUsed/>
    <w:rsid w:val="007D71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CE0"/>
    <w:rPr>
      <w:color w:val="0000FF" w:themeColor="hyperlink"/>
      <w:u w:val="single"/>
    </w:rPr>
  </w:style>
  <w:style w:type="character" w:styleId="CommentReference">
    <w:name w:val="annotation reference"/>
    <w:basedOn w:val="DefaultParagraphFont"/>
    <w:uiPriority w:val="99"/>
    <w:semiHidden/>
    <w:unhideWhenUsed/>
    <w:rsid w:val="00BE2618"/>
    <w:rPr>
      <w:sz w:val="18"/>
      <w:szCs w:val="18"/>
    </w:rPr>
  </w:style>
  <w:style w:type="paragraph" w:styleId="CommentText">
    <w:name w:val="annotation text"/>
    <w:basedOn w:val="Normal"/>
    <w:link w:val="CommentTextChar"/>
    <w:uiPriority w:val="99"/>
    <w:semiHidden/>
    <w:unhideWhenUsed/>
    <w:rsid w:val="00BE2618"/>
    <w:pPr>
      <w:spacing w:line="240" w:lineRule="auto"/>
    </w:pPr>
    <w:rPr>
      <w:sz w:val="24"/>
      <w:szCs w:val="24"/>
    </w:rPr>
  </w:style>
  <w:style w:type="character" w:customStyle="1" w:styleId="CommentTextChar">
    <w:name w:val="Comment Text Char"/>
    <w:basedOn w:val="DefaultParagraphFont"/>
    <w:link w:val="CommentText"/>
    <w:uiPriority w:val="99"/>
    <w:semiHidden/>
    <w:rsid w:val="00BE2618"/>
    <w:rPr>
      <w:sz w:val="24"/>
      <w:szCs w:val="24"/>
    </w:rPr>
  </w:style>
  <w:style w:type="paragraph" w:styleId="CommentSubject">
    <w:name w:val="annotation subject"/>
    <w:basedOn w:val="CommentText"/>
    <w:next w:val="CommentText"/>
    <w:link w:val="CommentSubjectChar"/>
    <w:uiPriority w:val="99"/>
    <w:semiHidden/>
    <w:unhideWhenUsed/>
    <w:rsid w:val="00BE2618"/>
    <w:rPr>
      <w:b/>
      <w:bCs/>
      <w:sz w:val="20"/>
      <w:szCs w:val="20"/>
    </w:rPr>
  </w:style>
  <w:style w:type="character" w:customStyle="1" w:styleId="CommentSubjectChar">
    <w:name w:val="Comment Subject Char"/>
    <w:basedOn w:val="CommentTextChar"/>
    <w:link w:val="CommentSubject"/>
    <w:uiPriority w:val="99"/>
    <w:semiHidden/>
    <w:rsid w:val="00BE2618"/>
    <w:rPr>
      <w:b/>
      <w:bCs/>
      <w:sz w:val="20"/>
      <w:szCs w:val="20"/>
    </w:rPr>
  </w:style>
  <w:style w:type="paragraph" w:styleId="BalloonText">
    <w:name w:val="Balloon Text"/>
    <w:basedOn w:val="Normal"/>
    <w:link w:val="BalloonTextChar"/>
    <w:uiPriority w:val="99"/>
    <w:semiHidden/>
    <w:unhideWhenUsed/>
    <w:rsid w:val="00BE261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618"/>
    <w:rPr>
      <w:rFonts w:ascii="Lucida Grande" w:hAnsi="Lucida Grande" w:cs="Lucida Grande"/>
      <w:sz w:val="18"/>
      <w:szCs w:val="18"/>
    </w:rPr>
  </w:style>
  <w:style w:type="paragraph" w:styleId="ListParagraph">
    <w:name w:val="List Paragraph"/>
    <w:basedOn w:val="Normal"/>
    <w:uiPriority w:val="34"/>
    <w:qFormat/>
    <w:rsid w:val="00625415"/>
    <w:pPr>
      <w:ind w:left="720"/>
      <w:contextualSpacing/>
    </w:pPr>
  </w:style>
  <w:style w:type="table" w:styleId="TableGrid">
    <w:name w:val="Table Grid"/>
    <w:basedOn w:val="TableNormal"/>
    <w:uiPriority w:val="59"/>
    <w:rsid w:val="00F85091"/>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7D7121"/>
    <w:pPr>
      <w:spacing w:after="0" w:line="240" w:lineRule="auto"/>
    </w:pPr>
    <w:rPr>
      <w:rFonts w:eastAsiaTheme="minorEastAsia"/>
    </w:rPr>
  </w:style>
  <w:style w:type="character" w:customStyle="1" w:styleId="NoSpacingChar">
    <w:name w:val="No Spacing Char"/>
    <w:basedOn w:val="DefaultParagraphFont"/>
    <w:link w:val="NoSpacing"/>
    <w:uiPriority w:val="1"/>
    <w:rsid w:val="007D7121"/>
    <w:rPr>
      <w:rFonts w:eastAsiaTheme="minorEastAsia"/>
    </w:rPr>
  </w:style>
  <w:style w:type="paragraph" w:styleId="Header">
    <w:name w:val="header"/>
    <w:basedOn w:val="Normal"/>
    <w:link w:val="HeaderChar"/>
    <w:uiPriority w:val="99"/>
    <w:unhideWhenUsed/>
    <w:rsid w:val="007D7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121"/>
  </w:style>
  <w:style w:type="paragraph" w:styleId="Footer">
    <w:name w:val="footer"/>
    <w:basedOn w:val="Normal"/>
    <w:link w:val="FooterChar"/>
    <w:uiPriority w:val="99"/>
    <w:semiHidden/>
    <w:unhideWhenUsed/>
    <w:rsid w:val="007D71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yperlink" Target="http://www.romanice.ase.ro"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www.ugm.ac.id" TargetMode="External"/><Relationship Id="rId2" Type="http://schemas.openxmlformats.org/officeDocument/2006/relationships/customXml" Target="../customXml/item2.xml"/><Relationship Id="rId16" Type="http://schemas.openxmlformats.org/officeDocument/2006/relationships/hyperlink" Target="http://dx.doi.org/10.1016/j.nepr.2012.09.008" TargetMode="External"/><Relationship Id="rId20" Type="http://schemas.openxmlformats.org/officeDocument/2006/relationships/hyperlink" Target="http://www.aaahrh.org/reviewal/Indonesia%20-%20revise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hyperlink" Target="http://www.theguardian.com" TargetMode="External"/><Relationship Id="rId10" Type="http://schemas.openxmlformats.org/officeDocument/2006/relationships/hyperlink" Target="mailto:heri_pranoto@ukmc.ac.id" TargetMode="External"/><Relationship Id="rId19" Type="http://schemas.openxmlformats.org/officeDocument/2006/relationships/hyperlink" Target="http://www.esp-world.info"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Seminar-Conference\JINC\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eminar-Conference\JINC\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eminar-Conference\JINC\ch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eminar-Conference\JINC\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
          <c:y val="2.7226596675415694E-2"/>
          <c:w val="0.7397698894195639"/>
          <c:h val="0.9455468066491749"/>
        </c:manualLayout>
      </c:layout>
      <c:pie3DChart>
        <c:varyColors val="1"/>
        <c:ser>
          <c:idx val="0"/>
          <c:order val="0"/>
          <c:cat>
            <c:strRef>
              <c:f>Sheet1!$A$1:$A$5</c:f>
              <c:strCache>
                <c:ptCount val="5"/>
                <c:pt idx="0">
                  <c:v>&gt; 80 = 8%</c:v>
                </c:pt>
                <c:pt idx="1">
                  <c:v>68-80 =24%</c:v>
                </c:pt>
                <c:pt idx="2">
                  <c:v>56-67 = 29%</c:v>
                </c:pt>
                <c:pt idx="3">
                  <c:v>45-55 = 29%</c:v>
                </c:pt>
                <c:pt idx="4">
                  <c:v>&lt; 45 = 14%</c:v>
                </c:pt>
              </c:strCache>
            </c:strRef>
          </c:cat>
          <c:val>
            <c:numRef>
              <c:f>Sheet1!$B$1:$B$5</c:f>
              <c:numCache>
                <c:formatCode>General</c:formatCode>
                <c:ptCount val="5"/>
                <c:pt idx="0">
                  <c:v>3</c:v>
                </c:pt>
                <c:pt idx="1">
                  <c:v>9</c:v>
                </c:pt>
                <c:pt idx="2">
                  <c:v>11</c:v>
                </c:pt>
                <c:pt idx="3">
                  <c:v>11</c:v>
                </c:pt>
                <c:pt idx="4">
                  <c:v>4</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75552136310830065"/>
          <c:y val="6.1147912066547287E-2"/>
          <c:w val="0.21824912869497962"/>
          <c:h val="0.92266808754168883"/>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Sheet1!$A$8:$A$12</c:f>
              <c:strCache>
                <c:ptCount val="5"/>
                <c:pt idx="0">
                  <c:v>&gt; 80 = 13%</c:v>
                </c:pt>
                <c:pt idx="1">
                  <c:v>68-80 = 26%</c:v>
                </c:pt>
                <c:pt idx="2">
                  <c:v>56-67 = 37%</c:v>
                </c:pt>
                <c:pt idx="3">
                  <c:v>45-55 = 24%</c:v>
                </c:pt>
                <c:pt idx="4">
                  <c:v>&lt; 45 = 0%</c:v>
                </c:pt>
              </c:strCache>
            </c:strRef>
          </c:cat>
          <c:val>
            <c:numRef>
              <c:f>Sheet1!$B$8:$B$12</c:f>
              <c:numCache>
                <c:formatCode>General</c:formatCode>
                <c:ptCount val="5"/>
                <c:pt idx="0">
                  <c:v>5</c:v>
                </c:pt>
                <c:pt idx="1">
                  <c:v>10</c:v>
                </c:pt>
                <c:pt idx="2">
                  <c:v>14</c:v>
                </c:pt>
                <c:pt idx="3">
                  <c:v>9</c:v>
                </c:pt>
                <c:pt idx="4">
                  <c:v>0</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741282024441142"/>
          <c:y val="4.996609798775211E-2"/>
          <c:w val="0.30920528949508391"/>
          <c:h val="0.91395632837561958"/>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2.8187929500265458E-2"/>
          <c:y val="8.0746271806017081E-2"/>
          <c:w val="0.75332064741907989"/>
          <c:h val="0.8657407407407407"/>
        </c:manualLayout>
      </c:layout>
      <c:pie3DChart>
        <c:varyColors val="1"/>
        <c:ser>
          <c:idx val="0"/>
          <c:order val="0"/>
          <c:cat>
            <c:strRef>
              <c:f>Sheet1!$A$16:$A$20</c:f>
              <c:strCache>
                <c:ptCount val="5"/>
                <c:pt idx="0">
                  <c:v>&gt; 80 = 0%</c:v>
                </c:pt>
                <c:pt idx="1">
                  <c:v>68-80 = 14%</c:v>
                </c:pt>
                <c:pt idx="2">
                  <c:v>56-67 = 41%</c:v>
                </c:pt>
                <c:pt idx="3">
                  <c:v>45-55 = 28 %</c:v>
                </c:pt>
                <c:pt idx="4">
                  <c:v>&lt; 45 = 17 %</c:v>
                </c:pt>
              </c:strCache>
            </c:strRef>
          </c:cat>
          <c:val>
            <c:numRef>
              <c:f>Sheet1!$B$16:$B$20</c:f>
              <c:numCache>
                <c:formatCode>General</c:formatCode>
                <c:ptCount val="5"/>
                <c:pt idx="0">
                  <c:v>0</c:v>
                </c:pt>
                <c:pt idx="1">
                  <c:v>5</c:v>
                </c:pt>
                <c:pt idx="2">
                  <c:v>15</c:v>
                </c:pt>
                <c:pt idx="3">
                  <c:v>10</c:v>
                </c:pt>
                <c:pt idx="4">
                  <c:v>6</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73062462019834162"/>
          <c:y val="4.2962659407351132E-2"/>
          <c:w val="0.25270858384081485"/>
          <c:h val="0.91407468118529789"/>
        </c:manualLayout>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Sheet1!$A$25:$A$29</c:f>
              <c:strCache>
                <c:ptCount val="5"/>
                <c:pt idx="0">
                  <c:v>&gt; 80 = 28%</c:v>
                </c:pt>
                <c:pt idx="1">
                  <c:v>68-80 = 42%</c:v>
                </c:pt>
                <c:pt idx="2">
                  <c:v>56-67 = 22%</c:v>
                </c:pt>
                <c:pt idx="3">
                  <c:v>45-55 = 8%</c:v>
                </c:pt>
                <c:pt idx="4">
                  <c:v>&lt; 45 = 0%</c:v>
                </c:pt>
              </c:strCache>
            </c:strRef>
          </c:cat>
          <c:val>
            <c:numRef>
              <c:f>Sheet1!$B$25:$B$29</c:f>
              <c:numCache>
                <c:formatCode>General</c:formatCode>
                <c:ptCount val="5"/>
                <c:pt idx="0">
                  <c:v>10</c:v>
                </c:pt>
                <c:pt idx="1">
                  <c:v>15</c:v>
                </c:pt>
                <c:pt idx="2">
                  <c:v>8</c:v>
                </c:pt>
                <c:pt idx="3">
                  <c:v>3</c:v>
                </c:pt>
                <c:pt idx="4">
                  <c:v>0</c:v>
                </c:pt>
              </c:numCache>
            </c:numRef>
          </c:val>
        </c:ser>
        <c:dLbls>
          <c:showLegendKey val="0"/>
          <c:showVal val="0"/>
          <c:showCatName val="0"/>
          <c:showSerName val="0"/>
          <c:showPercent val="1"/>
          <c:showBubbleSize val="0"/>
          <c:showLeaderLines val="0"/>
        </c:dLbls>
      </c:pie3DChart>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2016-07-09T00:00:00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BBAD23-B5B2-4420-B022-F37C2F96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2943</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Sriwijaya University Learning and Education – International C</vt:lpstr>
    </vt:vector>
  </TitlesOfParts>
  <Company/>
  <LinksUpToDate>false</LinksUpToDate>
  <CharactersWithSpaces>19685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Sriwijaya University Learning and Education – International C</dc:title>
  <dc:creator>axioo</dc:creator>
  <cp:lastModifiedBy>FITRIA DAMAYANTI</cp:lastModifiedBy>
  <cp:revision>2</cp:revision>
  <cp:lastPrinted>2016-07-14T04:14:00Z</cp:lastPrinted>
  <dcterms:created xsi:type="dcterms:W3CDTF">2017-02-11T01:03:00Z</dcterms:created>
  <dcterms:modified xsi:type="dcterms:W3CDTF">2017-02-11T01:03:00Z</dcterms:modified>
</cp:coreProperties>
</file>